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219" w:rsidRDefault="00A44219" w:rsidP="0027135E">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B20A6">
        <w:t>06-2/</w:t>
      </w:r>
      <w:r w:rsidR="005447DE">
        <w:rPr>
          <w:lang w:val="sr-Cyrl-RS"/>
        </w:rPr>
        <w:t>2</w:t>
      </w:r>
      <w:r w:rsidR="006C4CD7">
        <w:t>-19</w:t>
      </w:r>
    </w:p>
    <w:p w:rsidR="00A44219" w:rsidRPr="00D43B0B" w:rsidRDefault="00C25B62" w:rsidP="006F72C5">
      <w:pPr>
        <w:jc w:val="both"/>
        <w:rPr>
          <w:lang w:val="ru-RU"/>
        </w:rPr>
      </w:pPr>
      <w:r>
        <w:t>22</w:t>
      </w:r>
      <w:r w:rsidR="006C4CD7">
        <w:rPr>
          <w:lang w:val="sr-Cyrl-RS"/>
        </w:rPr>
        <w:t>. јануар 2019</w:t>
      </w:r>
      <w:r w:rsidR="00A44219" w:rsidRPr="00D43B0B">
        <w:rPr>
          <w:lang w:val="ru-RU"/>
        </w:rPr>
        <w:t>. године</w:t>
      </w:r>
    </w:p>
    <w:p w:rsidR="00A44219" w:rsidRDefault="00A44219" w:rsidP="0027135E">
      <w:pPr>
        <w:rPr>
          <w:lang w:val="ru-RU"/>
        </w:rPr>
      </w:pPr>
      <w:r w:rsidRPr="00B37D0A">
        <w:rPr>
          <w:lang w:val="ru-RU"/>
        </w:rPr>
        <w:t>Б е о г р а д</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r>
        <w:t>На основу члана 70. став 1. алинеја прва Пословника Народне скупштине</w:t>
      </w:r>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6C4CD7" w:rsidP="004B1666">
      <w:pPr>
        <w:ind w:left="709"/>
        <w:jc w:val="center"/>
      </w:pPr>
      <w:r>
        <w:rPr>
          <w:b/>
          <w:lang w:val="sr-Cyrl-RS"/>
        </w:rPr>
        <w:t>61</w:t>
      </w:r>
      <w:r w:rsidR="00A44219">
        <w:t>. СЕДНИЦУ ОДБОРА ЗА СПОЉНЕ ПОСЛОВЕ</w:t>
      </w:r>
    </w:p>
    <w:p w:rsidR="00A44219" w:rsidRDefault="00A44219" w:rsidP="0027135E">
      <w:pPr>
        <w:jc w:val="center"/>
      </w:pPr>
      <w:r>
        <w:t xml:space="preserve">ЗА </w:t>
      </w:r>
      <w:r w:rsidR="006C4CD7">
        <w:rPr>
          <w:b/>
          <w:lang w:val="sr-Cyrl-RS"/>
        </w:rPr>
        <w:t>ПЕТАК</w:t>
      </w:r>
      <w:r w:rsidR="00EF095C">
        <w:rPr>
          <w:b/>
          <w:lang w:val="sr-Cyrl-RS"/>
        </w:rPr>
        <w:t xml:space="preserve"> 2</w:t>
      </w:r>
      <w:r w:rsidR="006C4CD7">
        <w:rPr>
          <w:b/>
          <w:lang w:val="sr-Cyrl-RS"/>
        </w:rPr>
        <w:t>5</w:t>
      </w:r>
      <w:r w:rsidR="00A14F30">
        <w:rPr>
          <w:b/>
        </w:rPr>
        <w:t xml:space="preserve">. </w:t>
      </w:r>
      <w:r>
        <w:rPr>
          <w:b/>
        </w:rPr>
        <w:t xml:space="preserve"> </w:t>
      </w:r>
      <w:r w:rsidR="006C4CD7">
        <w:rPr>
          <w:b/>
          <w:lang w:val="sr-Cyrl-RS"/>
        </w:rPr>
        <w:t>ЈАНУАР 2019</w:t>
      </w:r>
      <w:r>
        <w:t>. ГОДИНЕ,</w:t>
      </w:r>
    </w:p>
    <w:p w:rsidR="00A44219" w:rsidRPr="008A6629" w:rsidRDefault="00A44219" w:rsidP="0027135E">
      <w:pPr>
        <w:jc w:val="center"/>
      </w:pPr>
      <w:r>
        <w:t xml:space="preserve">СА ПОЧЕТКОМ У </w:t>
      </w:r>
      <w:r w:rsidR="006C4CD7">
        <w:rPr>
          <w:b/>
          <w:lang w:val="sr-Cyrl-RS"/>
        </w:rPr>
        <w:t>1</w:t>
      </w:r>
      <w:r w:rsidR="00E04FA8">
        <w:rPr>
          <w:b/>
          <w:lang w:val="sr-Cyrl-RS"/>
        </w:rPr>
        <w:t>2</w:t>
      </w:r>
      <w:r w:rsidR="00A14F30">
        <w:rPr>
          <w:b/>
          <w:lang w:val="sr-Cyrl-RS"/>
        </w:rPr>
        <w:t xml:space="preserve">,00 </w:t>
      </w:r>
      <w:r>
        <w:rPr>
          <w:b/>
        </w:rPr>
        <w:t xml:space="preserve"> </w:t>
      </w:r>
      <w:r>
        <w:t>ЧАСОВА</w:t>
      </w:r>
    </w:p>
    <w:p w:rsidR="00A44219" w:rsidRDefault="00A44219" w:rsidP="0027135E"/>
    <w:p w:rsidR="00A44219" w:rsidRPr="000E43F2" w:rsidRDefault="00A44219" w:rsidP="0027135E">
      <w:pPr>
        <w:rPr>
          <w:sz w:val="10"/>
          <w:szCs w:val="10"/>
          <w:lang w:val="sr-Cyrl-CS"/>
        </w:rPr>
      </w:pPr>
    </w:p>
    <w:p w:rsidR="00A44219" w:rsidRDefault="00A44219" w:rsidP="0027135E">
      <w:r>
        <w:tab/>
        <w:t>За ову седницу предлажем следећи</w:t>
      </w:r>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4E3FDC" w:rsidP="005A753F">
      <w:pPr>
        <w:jc w:val="center"/>
        <w:rPr>
          <w:b/>
        </w:rPr>
      </w:pPr>
      <w:r>
        <w:rPr>
          <w:b/>
        </w:rPr>
        <w:t xml:space="preserve">Д н е в н и  </w:t>
      </w:r>
      <w:r w:rsidR="00A44219" w:rsidRPr="000C64B0">
        <w:rPr>
          <w:b/>
        </w:rPr>
        <w:t>р е д</w:t>
      </w:r>
    </w:p>
    <w:p w:rsidR="00A44219" w:rsidRDefault="00A44219" w:rsidP="005C6038">
      <w:pPr>
        <w:tabs>
          <w:tab w:val="left" w:pos="750"/>
        </w:tabs>
        <w:rPr>
          <w:b/>
        </w:rPr>
      </w:pPr>
    </w:p>
    <w:p w:rsidR="00A14F30" w:rsidRDefault="00A14F30" w:rsidP="005C6038">
      <w:pPr>
        <w:tabs>
          <w:tab w:val="left" w:pos="750"/>
        </w:tabs>
        <w:rPr>
          <w:b/>
        </w:rPr>
      </w:pPr>
    </w:p>
    <w:p w:rsidR="00EC6802" w:rsidRDefault="00EC6802" w:rsidP="00EC6802">
      <w:pPr>
        <w:pStyle w:val="ListParagraph"/>
        <w:numPr>
          <w:ilvl w:val="0"/>
          <w:numId w:val="38"/>
        </w:numPr>
        <w:rPr>
          <w:lang w:val="sr-Cyrl-RS"/>
        </w:rPr>
      </w:pPr>
      <w:r>
        <w:rPr>
          <w:lang w:val="sr-Cyrl-RS"/>
        </w:rPr>
        <w:t>Усвајање записника са 54, 55,  56, 57. и 58. седнице Одбора</w:t>
      </w:r>
    </w:p>
    <w:p w:rsidR="00A14F30" w:rsidRPr="00EC6802" w:rsidRDefault="00A14F30" w:rsidP="00EC6802">
      <w:pPr>
        <w:pStyle w:val="ListParagraph"/>
        <w:tabs>
          <w:tab w:val="left" w:pos="750"/>
        </w:tabs>
        <w:ind w:left="1110"/>
        <w:rPr>
          <w:b/>
          <w:lang w:val="sr-Cyrl-RS"/>
        </w:rPr>
      </w:pPr>
    </w:p>
    <w:p w:rsidR="00A14F30" w:rsidRDefault="00A14F30" w:rsidP="005C6038">
      <w:pPr>
        <w:tabs>
          <w:tab w:val="left" w:pos="750"/>
        </w:tabs>
        <w:rPr>
          <w:b/>
        </w:rPr>
      </w:pPr>
    </w:p>
    <w:p w:rsidR="00E04FA8" w:rsidRPr="00527DD4" w:rsidRDefault="00D12ED1" w:rsidP="00E04FA8">
      <w:pPr>
        <w:pStyle w:val="ListParagraph"/>
        <w:numPr>
          <w:ilvl w:val="0"/>
          <w:numId w:val="34"/>
        </w:numPr>
        <w:jc w:val="both"/>
        <w:rPr>
          <w:b/>
        </w:rPr>
      </w:pPr>
      <w:r>
        <w:rPr>
          <w:b/>
          <w:lang w:val="sr-Cyrl-RS"/>
        </w:rPr>
        <w:t>Годишњи и</w:t>
      </w:r>
      <w:r w:rsidR="00527DD4">
        <w:rPr>
          <w:b/>
          <w:lang w:val="sr-Cyrl-RS"/>
        </w:rPr>
        <w:t xml:space="preserve">звештаји о </w:t>
      </w:r>
      <w:r w:rsidR="00E04FA8" w:rsidRPr="00E04FA8">
        <w:rPr>
          <w:b/>
          <w:lang w:val="sr-Cyrl-RS"/>
        </w:rPr>
        <w:t xml:space="preserve">активностима сталних делегација Народне скупштине </w:t>
      </w:r>
      <w:r w:rsidR="000B2047">
        <w:rPr>
          <w:b/>
          <w:lang w:val="sr-Cyrl-RS"/>
        </w:rPr>
        <w:t>у</w:t>
      </w:r>
      <w:r w:rsidR="00E04FA8" w:rsidRPr="00E04FA8">
        <w:rPr>
          <w:b/>
          <w:lang w:val="sr-Cyrl-RS"/>
        </w:rPr>
        <w:t xml:space="preserve"> међународним парламентарним институцијама </w:t>
      </w:r>
      <w:r>
        <w:rPr>
          <w:b/>
          <w:lang w:val="sr-Cyrl-RS"/>
        </w:rPr>
        <w:t>за</w:t>
      </w:r>
      <w:r w:rsidR="00E04FA8" w:rsidRPr="00E04FA8">
        <w:rPr>
          <w:b/>
          <w:lang w:val="sr-Cyrl-RS"/>
        </w:rPr>
        <w:t xml:space="preserve"> 2018. годин</w:t>
      </w:r>
      <w:r>
        <w:rPr>
          <w:b/>
          <w:lang w:val="sr-Cyrl-RS"/>
        </w:rPr>
        <w:t>у</w:t>
      </w:r>
      <w:r w:rsidR="00E04FA8" w:rsidRPr="00E04FA8">
        <w:rPr>
          <w:b/>
          <w:lang w:val="sr-Cyrl-RS"/>
        </w:rPr>
        <w:t xml:space="preserve"> </w:t>
      </w:r>
    </w:p>
    <w:p w:rsidR="00527DD4" w:rsidRPr="00527DD4" w:rsidRDefault="00527DD4" w:rsidP="00527DD4">
      <w:pPr>
        <w:pStyle w:val="ListParagraph"/>
        <w:jc w:val="both"/>
        <w:rPr>
          <w:b/>
        </w:rPr>
      </w:pPr>
    </w:p>
    <w:p w:rsidR="00527DD4" w:rsidRDefault="00527DD4" w:rsidP="00527DD4">
      <w:pPr>
        <w:pStyle w:val="ListParagraph"/>
        <w:numPr>
          <w:ilvl w:val="1"/>
          <w:numId w:val="41"/>
        </w:numPr>
        <w:jc w:val="both"/>
        <w:rPr>
          <w:lang w:val="sr-Cyrl-RS"/>
        </w:rPr>
      </w:pPr>
      <w:r>
        <w:rPr>
          <w:lang w:val="sr-Cyrl-RS"/>
        </w:rPr>
        <w:t xml:space="preserve">Годишњи извештај о активностима чланова делегације у Интерпарламентарној унији за 2018. годину; </w:t>
      </w:r>
    </w:p>
    <w:p w:rsidR="00527DD4" w:rsidRDefault="00527DD4" w:rsidP="00527DD4">
      <w:pPr>
        <w:pStyle w:val="ListParagraph"/>
        <w:numPr>
          <w:ilvl w:val="1"/>
          <w:numId w:val="41"/>
        </w:numPr>
        <w:jc w:val="both"/>
        <w:rPr>
          <w:lang w:val="sr-Cyrl-RS"/>
        </w:rPr>
      </w:pPr>
      <w:r>
        <w:rPr>
          <w:lang w:val="sr-Cyrl-RS"/>
        </w:rPr>
        <w:t>Годишњи извештај о активностима сталне делегације Народне скупштине РС у Парламентарној скупштини Процеса сарадње у Југоисточној Европи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ПС Савета Европе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ПС ОЕБС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Парламентарној скупштини Црноморске економске сарадње (ПС ЦЕС)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Парламентарној димензији Централно-европске иницијативе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ПС Медитерана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Интерпарламентарној скупштини православља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ПС НАТО за 2018. годину;</w:t>
      </w:r>
    </w:p>
    <w:p w:rsid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Парламентарној скупштини Организације договора о колективној безбедности (ПС ОДКБ) за 2018. годину;</w:t>
      </w:r>
    </w:p>
    <w:p w:rsidR="00527DD4" w:rsidRPr="00527DD4" w:rsidRDefault="00527DD4" w:rsidP="00527DD4">
      <w:pPr>
        <w:pStyle w:val="ListParagraph"/>
        <w:numPr>
          <w:ilvl w:val="1"/>
          <w:numId w:val="41"/>
        </w:numPr>
        <w:jc w:val="both"/>
        <w:rPr>
          <w:lang w:val="sr-Cyrl-RS"/>
        </w:rPr>
      </w:pPr>
      <w:r>
        <w:rPr>
          <w:lang w:val="sr-Cyrl-RS"/>
        </w:rPr>
        <w:t>Годишњи извештај о активностима чланова делегације у ПС Франкофоније за 2018. годину;</w:t>
      </w:r>
    </w:p>
    <w:p w:rsidR="00527DD4" w:rsidRPr="00527DD4" w:rsidRDefault="00527DD4" w:rsidP="00527DD4">
      <w:pPr>
        <w:jc w:val="both"/>
        <w:rPr>
          <w:b/>
        </w:rPr>
      </w:pPr>
    </w:p>
    <w:p w:rsidR="00E04FA8" w:rsidRPr="00E04FA8" w:rsidRDefault="00E04FA8" w:rsidP="00E04FA8">
      <w:pPr>
        <w:ind w:left="360"/>
        <w:jc w:val="both"/>
        <w:rPr>
          <w:b/>
        </w:rPr>
      </w:pPr>
    </w:p>
    <w:p w:rsidR="00E04FA8" w:rsidRPr="00E04FA8" w:rsidRDefault="00E04FA8" w:rsidP="00E04FA8">
      <w:pPr>
        <w:pStyle w:val="ListParagraph"/>
        <w:numPr>
          <w:ilvl w:val="0"/>
          <w:numId w:val="34"/>
        </w:numPr>
        <w:jc w:val="both"/>
        <w:rPr>
          <w:b/>
        </w:rPr>
      </w:pPr>
      <w:r w:rsidRPr="00E04FA8">
        <w:rPr>
          <w:b/>
        </w:rPr>
        <w:t xml:space="preserve">Предлог закона о потврђивању Споразума између Владе Републике Србије и </w:t>
      </w:r>
      <w:r w:rsidRPr="00E04FA8">
        <w:rPr>
          <w:b/>
          <w:lang w:val="sr-Cyrl-RS"/>
        </w:rPr>
        <w:t>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 / специјалних пасоша</w:t>
      </w:r>
    </w:p>
    <w:p w:rsidR="00E04FA8" w:rsidRPr="00E04FA8" w:rsidRDefault="00E04FA8" w:rsidP="00E04FA8">
      <w:pPr>
        <w:jc w:val="both"/>
        <w:rPr>
          <w:b/>
        </w:rPr>
      </w:pPr>
    </w:p>
    <w:p w:rsidR="008D5CE3" w:rsidRPr="008D5CE3" w:rsidRDefault="008D5CE3" w:rsidP="008D5CE3">
      <w:pPr>
        <w:ind w:left="360"/>
        <w:jc w:val="both"/>
        <w:rPr>
          <w:b/>
        </w:rPr>
      </w:pPr>
    </w:p>
    <w:p w:rsidR="00A44219" w:rsidRPr="008D5CE3" w:rsidRDefault="00A44219" w:rsidP="008D5CE3">
      <w:pPr>
        <w:pStyle w:val="ListParagraph"/>
        <w:numPr>
          <w:ilvl w:val="0"/>
          <w:numId w:val="34"/>
        </w:numPr>
        <w:jc w:val="both"/>
        <w:rPr>
          <w:b/>
        </w:rPr>
      </w:pPr>
      <w:r w:rsidRPr="008D5CE3">
        <w:rPr>
          <w:b/>
        </w:rPr>
        <w:t>Иницијативе за посете</w:t>
      </w:r>
    </w:p>
    <w:p w:rsidR="00E04FA8" w:rsidRPr="00E80629" w:rsidRDefault="00E04FA8" w:rsidP="00E80629">
      <w:pPr>
        <w:jc w:val="both"/>
        <w:rPr>
          <w:b/>
        </w:rPr>
      </w:pPr>
    </w:p>
    <w:p w:rsidR="00A14F30" w:rsidRDefault="00E80629" w:rsidP="00E80629">
      <w:pPr>
        <w:pStyle w:val="ListParagraph"/>
        <w:ind w:left="567" w:hanging="567"/>
        <w:jc w:val="both"/>
        <w:rPr>
          <w:lang w:val="sr-Cyrl-RS"/>
        </w:rPr>
      </w:pPr>
      <w:r>
        <w:rPr>
          <w:lang w:val="sr-Cyrl-RS"/>
        </w:rPr>
        <w:t>3</w:t>
      </w:r>
      <w:r w:rsidR="00A14F30" w:rsidRPr="00A14F30">
        <w:rPr>
          <w:lang w:val="sr-Cyrl-RS"/>
        </w:rPr>
        <w:t xml:space="preserve">.1. </w:t>
      </w:r>
      <w:r w:rsidR="00A14F30">
        <w:rPr>
          <w:lang w:val="sr-Cyrl-RS"/>
        </w:rPr>
        <w:tab/>
      </w:r>
      <w:r>
        <w:rPr>
          <w:lang w:val="sr-Cyrl-RS"/>
        </w:rPr>
        <w:t xml:space="preserve">Позив за присуство прослави националног празника Срба у Македонији, Дана Светог Саве, у Тетову, 9. фебруара 2019. године; </w:t>
      </w:r>
    </w:p>
    <w:p w:rsidR="00E80629" w:rsidRDefault="00E80629" w:rsidP="00E80629">
      <w:pPr>
        <w:pStyle w:val="ListParagraph"/>
        <w:ind w:left="567" w:hanging="567"/>
        <w:jc w:val="both"/>
        <w:rPr>
          <w:lang w:val="sr-Cyrl-RS"/>
        </w:rPr>
      </w:pPr>
      <w:r>
        <w:rPr>
          <w:lang w:val="sr-Cyrl-RS"/>
        </w:rPr>
        <w:t>3.</w:t>
      </w:r>
      <w:r w:rsidR="00057B20">
        <w:rPr>
          <w:lang w:val="sr-Cyrl-RS"/>
        </w:rPr>
        <w:t>2</w:t>
      </w:r>
      <w:r w:rsidRPr="00A14F30">
        <w:rPr>
          <w:lang w:val="sr-Cyrl-RS"/>
        </w:rPr>
        <w:t xml:space="preserve">. </w:t>
      </w:r>
      <w:r>
        <w:rPr>
          <w:lang w:val="sr-Cyrl-RS"/>
        </w:rPr>
        <w:tab/>
        <w:t>Позив за</w:t>
      </w:r>
      <w:r w:rsidR="00F04374">
        <w:rPr>
          <w:lang w:val="sr-Cyrl-RS"/>
        </w:rPr>
        <w:t xml:space="preserve"> учешће на Парламентарном обавештајно-безбедносном форуму који</w:t>
      </w:r>
      <w:r w:rsidR="00212FAA">
        <w:rPr>
          <w:lang w:val="sr-Cyrl-RS"/>
        </w:rPr>
        <w:t xml:space="preserve"> ће се одржати у Израелу, у Тел</w:t>
      </w:r>
      <w:r w:rsidR="00F04374">
        <w:rPr>
          <w:lang w:val="sr-Cyrl-RS"/>
        </w:rPr>
        <w:t xml:space="preserve"> Авиву, 6. марта 2019. године.</w:t>
      </w:r>
      <w:r>
        <w:rPr>
          <w:lang w:val="sr-Cyrl-RS"/>
        </w:rPr>
        <w:t xml:space="preserve"> </w:t>
      </w:r>
    </w:p>
    <w:p w:rsidR="00AD68D4" w:rsidRDefault="00AD68D4" w:rsidP="008D5CE3">
      <w:pPr>
        <w:jc w:val="both"/>
        <w:rPr>
          <w:lang w:val="sr-Cyrl-RS"/>
        </w:rPr>
      </w:pPr>
    </w:p>
    <w:p w:rsidR="00AD68D4" w:rsidRDefault="00AD68D4" w:rsidP="008D5CE3">
      <w:pPr>
        <w:jc w:val="both"/>
        <w:rPr>
          <w:lang w:val="sr-Cyrl-RS"/>
        </w:rPr>
      </w:pPr>
    </w:p>
    <w:p w:rsidR="008D5CE3" w:rsidRDefault="008D5CE3" w:rsidP="008D5CE3">
      <w:pPr>
        <w:pStyle w:val="ListParagraph"/>
        <w:numPr>
          <w:ilvl w:val="0"/>
          <w:numId w:val="34"/>
        </w:numPr>
        <w:jc w:val="both"/>
        <w:rPr>
          <w:b/>
          <w:lang w:val="sr-Cyrl-RS"/>
        </w:rPr>
      </w:pPr>
      <w:r>
        <w:rPr>
          <w:b/>
          <w:lang w:val="sr-Cyrl-RS"/>
        </w:rPr>
        <w:t>Редовне активности сталних делегација</w:t>
      </w:r>
    </w:p>
    <w:p w:rsidR="008D5CE3" w:rsidRDefault="008D5CE3" w:rsidP="008D5CE3">
      <w:pPr>
        <w:ind w:left="360"/>
        <w:jc w:val="both"/>
        <w:rPr>
          <w:b/>
          <w:lang w:val="sr-Cyrl-RS"/>
        </w:rPr>
      </w:pPr>
    </w:p>
    <w:p w:rsidR="006277B6" w:rsidRPr="006277B6" w:rsidRDefault="00AD68D4" w:rsidP="006277B6">
      <w:pPr>
        <w:pStyle w:val="ListParagraph"/>
        <w:ind w:left="567" w:hanging="567"/>
        <w:jc w:val="both"/>
        <w:rPr>
          <w:lang w:val="sr-Cyrl-RS"/>
        </w:rPr>
      </w:pPr>
      <w:r>
        <w:rPr>
          <w:lang w:val="sr-Cyrl-RS"/>
        </w:rPr>
        <w:t>4</w:t>
      </w:r>
      <w:r w:rsidR="008D5CE3" w:rsidRPr="00A14F30">
        <w:rPr>
          <w:lang w:val="sr-Cyrl-RS"/>
        </w:rPr>
        <w:t xml:space="preserve">.1. </w:t>
      </w:r>
      <w:r w:rsidR="00C263C6">
        <w:rPr>
          <w:lang w:val="sr-Cyrl-RS"/>
        </w:rPr>
        <w:t xml:space="preserve"> </w:t>
      </w:r>
      <w:r w:rsidR="003A6D02">
        <w:rPr>
          <w:lang w:val="sr-Cyrl-RS"/>
        </w:rPr>
        <w:t xml:space="preserve">Учешће на састанку </w:t>
      </w:r>
      <w:r w:rsidR="00D5090C">
        <w:rPr>
          <w:lang w:val="sr-Cyrl-RS"/>
        </w:rPr>
        <w:t>Генералног о</w:t>
      </w:r>
      <w:r w:rsidR="003A6D02">
        <w:rPr>
          <w:lang w:val="sr-Cyrl-RS"/>
        </w:rPr>
        <w:t>дбора</w:t>
      </w:r>
      <w:r w:rsidR="0015266A">
        <w:rPr>
          <w:lang w:val="sr-Cyrl-RS"/>
        </w:rPr>
        <w:t xml:space="preserve"> за </w:t>
      </w:r>
      <w:r w:rsidR="00D5090C">
        <w:rPr>
          <w:lang w:val="sr-Cyrl-RS"/>
        </w:rPr>
        <w:t>политичка и унутрашња</w:t>
      </w:r>
      <w:r w:rsidR="0015266A">
        <w:rPr>
          <w:lang w:val="sr-Cyrl-RS"/>
        </w:rPr>
        <w:t xml:space="preserve"> питања Парламентарне </w:t>
      </w:r>
      <w:r w:rsidR="00D5090C">
        <w:rPr>
          <w:lang w:val="sr-Cyrl-RS"/>
        </w:rPr>
        <w:t>димензије</w:t>
      </w:r>
      <w:r w:rsidR="0015266A">
        <w:rPr>
          <w:lang w:val="sr-Cyrl-RS"/>
        </w:rPr>
        <w:t xml:space="preserve"> Ц</w:t>
      </w:r>
      <w:r w:rsidR="00D5090C">
        <w:rPr>
          <w:lang w:val="sr-Cyrl-RS"/>
        </w:rPr>
        <w:t>ентрално-европске иницијативе(ПД ЦЕИ) у Софији</w:t>
      </w:r>
      <w:r w:rsidR="00C263C6">
        <w:rPr>
          <w:lang w:val="sr-Cyrl-RS"/>
        </w:rPr>
        <w:t>,</w:t>
      </w:r>
      <w:r w:rsidR="0015266A">
        <w:rPr>
          <w:lang w:val="sr-Cyrl-RS"/>
        </w:rPr>
        <w:t xml:space="preserve"> </w:t>
      </w:r>
      <w:r w:rsidR="00D5090C">
        <w:rPr>
          <w:lang w:val="sr-Cyrl-RS"/>
        </w:rPr>
        <w:t>Бугарска</w:t>
      </w:r>
      <w:r w:rsidR="0015266A">
        <w:rPr>
          <w:lang w:val="sr-Cyrl-RS"/>
        </w:rPr>
        <w:t>,</w:t>
      </w:r>
      <w:r w:rsidR="00C263C6">
        <w:rPr>
          <w:lang w:val="sr-Cyrl-RS"/>
        </w:rPr>
        <w:t xml:space="preserve"> од </w:t>
      </w:r>
      <w:r w:rsidR="0015266A">
        <w:rPr>
          <w:lang w:val="sr-Cyrl-RS"/>
        </w:rPr>
        <w:t>10</w:t>
      </w:r>
      <w:r w:rsidR="00C263C6">
        <w:rPr>
          <w:lang w:val="sr-Cyrl-RS"/>
        </w:rPr>
        <w:t>.</w:t>
      </w:r>
      <w:r w:rsidR="0015266A">
        <w:rPr>
          <w:lang w:val="sr-Cyrl-RS"/>
        </w:rPr>
        <w:t xml:space="preserve"> до 1</w:t>
      </w:r>
      <w:r w:rsidR="00D5090C">
        <w:rPr>
          <w:lang w:val="sr-Cyrl-RS"/>
        </w:rPr>
        <w:t>2</w:t>
      </w:r>
      <w:r w:rsidR="003A6D02">
        <w:rPr>
          <w:lang w:val="sr-Cyrl-RS"/>
        </w:rPr>
        <w:t xml:space="preserve">. </w:t>
      </w:r>
      <w:r w:rsidR="00D5090C">
        <w:rPr>
          <w:lang w:val="sr-Cyrl-RS"/>
        </w:rPr>
        <w:t>фебруара</w:t>
      </w:r>
      <w:r w:rsidR="0015266A">
        <w:rPr>
          <w:lang w:val="sr-Cyrl-RS"/>
        </w:rPr>
        <w:t xml:space="preserve"> 2019. године</w:t>
      </w:r>
      <w:r w:rsidR="003A6D02">
        <w:rPr>
          <w:lang w:val="sr-Cyrl-RS"/>
        </w:rPr>
        <w:t>;</w:t>
      </w:r>
    </w:p>
    <w:p w:rsidR="006277B6" w:rsidRDefault="00AD68D4" w:rsidP="006277B6">
      <w:pPr>
        <w:pStyle w:val="ListParagraph"/>
        <w:ind w:left="567" w:hanging="567"/>
        <w:jc w:val="both"/>
      </w:pPr>
      <w:r>
        <w:rPr>
          <w:lang w:val="sr-Cyrl-RS"/>
        </w:rPr>
        <w:t>4</w:t>
      </w:r>
      <w:r w:rsidR="006277B6" w:rsidRPr="00A14F30">
        <w:rPr>
          <w:lang w:val="sr-Cyrl-RS"/>
        </w:rPr>
        <w:t>.</w:t>
      </w:r>
      <w:r w:rsidR="006277B6">
        <w:rPr>
          <w:lang w:val="sr-Cyrl-RS"/>
        </w:rPr>
        <w:t>2</w:t>
      </w:r>
      <w:r w:rsidR="006277B6" w:rsidRPr="00A14F30">
        <w:rPr>
          <w:lang w:val="sr-Cyrl-RS"/>
        </w:rPr>
        <w:t xml:space="preserve">. </w:t>
      </w:r>
      <w:r w:rsidR="006277B6">
        <w:rPr>
          <w:lang w:val="sr-Cyrl-RS"/>
        </w:rPr>
        <w:t xml:space="preserve"> Учешће на заједничком састанку Одбора за одбрану и безбедност, Одбора за економију и безбедност и Политичког одбора </w:t>
      </w:r>
      <w:r w:rsidR="00CE7ADC">
        <w:rPr>
          <w:lang w:val="sr-Cyrl-RS"/>
        </w:rPr>
        <w:t>ПС НАТО-а, Брисел, Белгија, 18-20. фебруара 2019. године;</w:t>
      </w:r>
    </w:p>
    <w:p w:rsidR="00CE5C1C" w:rsidRPr="006E7308" w:rsidRDefault="00AD68D4" w:rsidP="006E7308">
      <w:pPr>
        <w:pStyle w:val="ListParagraph"/>
        <w:ind w:left="567" w:hanging="567"/>
        <w:jc w:val="both"/>
        <w:rPr>
          <w:lang w:val="sr-Cyrl-RS"/>
        </w:rPr>
      </w:pPr>
      <w:r>
        <w:rPr>
          <w:lang w:val="sr-Cyrl-RS"/>
        </w:rPr>
        <w:t>4</w:t>
      </w:r>
      <w:r w:rsidR="00CE5C1C" w:rsidRPr="00A14F30">
        <w:rPr>
          <w:lang w:val="sr-Cyrl-RS"/>
        </w:rPr>
        <w:t>.</w:t>
      </w:r>
      <w:r w:rsidR="006E7308">
        <w:rPr>
          <w:lang w:val="sr-Cyrl-RS"/>
        </w:rPr>
        <w:t>3</w:t>
      </w:r>
      <w:r w:rsidR="00CE5C1C" w:rsidRPr="00A14F30">
        <w:rPr>
          <w:lang w:val="sr-Cyrl-RS"/>
        </w:rPr>
        <w:t xml:space="preserve">. </w:t>
      </w:r>
      <w:r w:rsidR="00CE5C1C">
        <w:rPr>
          <w:lang w:val="sr-Cyrl-RS"/>
        </w:rPr>
        <w:t xml:space="preserve"> Учешће на састанку Председничког одбора, Бироа и Сталног одбора ПС СЕ, од 28. фебруара до 1. марта 2019. године, Париз Француска;</w:t>
      </w:r>
    </w:p>
    <w:p w:rsidR="003A6D02" w:rsidRDefault="00AD68D4" w:rsidP="003A6D02">
      <w:pPr>
        <w:pStyle w:val="ListParagraph"/>
        <w:ind w:left="567" w:hanging="567"/>
        <w:jc w:val="both"/>
        <w:rPr>
          <w:lang w:val="sr-Cyrl-RS"/>
        </w:rPr>
      </w:pPr>
      <w:r>
        <w:rPr>
          <w:lang w:val="sr-Cyrl-RS"/>
        </w:rPr>
        <w:t>4</w:t>
      </w:r>
      <w:r w:rsidR="001155C2">
        <w:rPr>
          <w:lang w:val="sr-Cyrl-RS"/>
        </w:rPr>
        <w:t>.</w:t>
      </w:r>
      <w:r w:rsidR="006E7308">
        <w:rPr>
          <w:lang w:val="sr-Cyrl-RS"/>
        </w:rPr>
        <w:t>4</w:t>
      </w:r>
      <w:r w:rsidR="003A6D02">
        <w:rPr>
          <w:lang w:val="sr-Cyrl-RS"/>
        </w:rPr>
        <w:t>.  Учешће на састанку Одбора за културу, науку, образовање и медије ПС СЕ, 4. марта 2019. године, Гранада, Шпанија;</w:t>
      </w:r>
    </w:p>
    <w:p w:rsidR="003A6D02" w:rsidRDefault="00AD68D4" w:rsidP="003A6D02">
      <w:pPr>
        <w:pStyle w:val="ListParagraph"/>
        <w:ind w:left="567" w:hanging="567"/>
        <w:jc w:val="both"/>
        <w:rPr>
          <w:lang w:val="sr-Cyrl-RS"/>
        </w:rPr>
      </w:pPr>
      <w:r>
        <w:rPr>
          <w:lang w:val="sr-Cyrl-RS"/>
        </w:rPr>
        <w:t>4</w:t>
      </w:r>
      <w:r w:rsidR="003A6D02">
        <w:rPr>
          <w:lang w:val="sr-Cyrl-RS"/>
        </w:rPr>
        <w:t>.</w:t>
      </w:r>
      <w:r w:rsidR="006E7308">
        <w:rPr>
          <w:lang w:val="sr-Cyrl-RS"/>
        </w:rPr>
        <w:t>5</w:t>
      </w:r>
      <w:r w:rsidR="00C263C6">
        <w:rPr>
          <w:lang w:val="sr-Cyrl-RS"/>
        </w:rPr>
        <w:t>.</w:t>
      </w:r>
      <w:r w:rsidR="003A6D02">
        <w:rPr>
          <w:lang w:val="sr-Cyrl-RS"/>
        </w:rPr>
        <w:t xml:space="preserve">   Учешће на састанку Одбора за правна питања и људска права ПС СЕ, 4. марта 2019. године, Париз, Француска; </w:t>
      </w:r>
    </w:p>
    <w:p w:rsidR="00C263C6" w:rsidRDefault="00AD68D4" w:rsidP="003A6D02">
      <w:pPr>
        <w:pStyle w:val="ListParagraph"/>
        <w:ind w:left="567" w:hanging="567"/>
        <w:jc w:val="both"/>
        <w:rPr>
          <w:lang w:val="sr-Cyrl-RS"/>
        </w:rPr>
      </w:pPr>
      <w:r>
        <w:rPr>
          <w:lang w:val="sr-Cyrl-RS"/>
        </w:rPr>
        <w:t>4</w:t>
      </w:r>
      <w:r w:rsidR="003A6D02">
        <w:rPr>
          <w:lang w:val="sr-Cyrl-RS"/>
        </w:rPr>
        <w:t>.</w:t>
      </w:r>
      <w:r w:rsidR="006E7308">
        <w:rPr>
          <w:lang w:val="sr-Cyrl-RS"/>
        </w:rPr>
        <w:t>6</w:t>
      </w:r>
      <w:r w:rsidR="00C263C6">
        <w:rPr>
          <w:lang w:val="sr-Cyrl-RS"/>
        </w:rPr>
        <w:t>.</w:t>
      </w:r>
      <w:r w:rsidR="003A6D02">
        <w:rPr>
          <w:lang w:val="sr-Cyrl-RS"/>
        </w:rPr>
        <w:t xml:space="preserve">  Учешће на састанку Одбора за </w:t>
      </w:r>
      <w:r w:rsidR="00442276">
        <w:rPr>
          <w:lang w:val="sr-Cyrl-RS"/>
        </w:rPr>
        <w:t>политичка питања и демократију ПС СЕ 5. марта 2019.</w:t>
      </w:r>
    </w:p>
    <w:p w:rsidR="008D5CE3" w:rsidRDefault="00442276" w:rsidP="003A6D02">
      <w:pPr>
        <w:pStyle w:val="ListParagraph"/>
        <w:ind w:left="567" w:hanging="567"/>
        <w:jc w:val="both"/>
        <w:rPr>
          <w:lang w:val="sr-Cyrl-RS"/>
        </w:rPr>
      </w:pPr>
      <w:r>
        <w:rPr>
          <w:lang w:val="sr-Cyrl-RS"/>
        </w:rPr>
        <w:t xml:space="preserve">  </w:t>
      </w:r>
      <w:r w:rsidR="00C263C6">
        <w:rPr>
          <w:lang w:val="sr-Cyrl-RS"/>
        </w:rPr>
        <w:t xml:space="preserve">       </w:t>
      </w:r>
      <w:r>
        <w:rPr>
          <w:lang w:val="sr-Cyrl-RS"/>
        </w:rPr>
        <w:t>године, Париз, Француска;</w:t>
      </w:r>
    </w:p>
    <w:p w:rsidR="00C263C6" w:rsidRDefault="00AD68D4" w:rsidP="003A6D02">
      <w:pPr>
        <w:pStyle w:val="ListParagraph"/>
        <w:ind w:left="567" w:hanging="567"/>
        <w:jc w:val="both"/>
        <w:rPr>
          <w:lang w:val="sr-Cyrl-RS"/>
        </w:rPr>
      </w:pPr>
      <w:r>
        <w:rPr>
          <w:lang w:val="sr-Cyrl-RS"/>
        </w:rPr>
        <w:t>4</w:t>
      </w:r>
      <w:r w:rsidR="00442276">
        <w:rPr>
          <w:lang w:val="sr-Cyrl-RS"/>
        </w:rPr>
        <w:t>.</w:t>
      </w:r>
      <w:r w:rsidR="006E7308">
        <w:rPr>
          <w:lang w:val="sr-Cyrl-RS"/>
        </w:rPr>
        <w:t>7</w:t>
      </w:r>
      <w:r w:rsidR="00442276">
        <w:rPr>
          <w:lang w:val="sr-Cyrl-RS"/>
        </w:rPr>
        <w:t xml:space="preserve">. </w:t>
      </w:r>
      <w:r w:rsidR="00C263C6">
        <w:rPr>
          <w:lang w:val="sr-Cyrl-RS"/>
        </w:rPr>
        <w:t xml:space="preserve"> </w:t>
      </w:r>
      <w:r w:rsidR="00442276">
        <w:rPr>
          <w:lang w:val="sr-Cyrl-RS"/>
        </w:rPr>
        <w:t>Учешће на састанку Одбор</w:t>
      </w:r>
      <w:r w:rsidR="00C263C6">
        <w:rPr>
          <w:lang w:val="sr-Cyrl-RS"/>
        </w:rPr>
        <w:t>а</w:t>
      </w:r>
      <w:r w:rsidR="00442276">
        <w:rPr>
          <w:lang w:val="sr-Cyrl-RS"/>
        </w:rPr>
        <w:t xml:space="preserve"> за мониторинг ПС СЕ, 6. марта 2019. године, Париз, </w:t>
      </w:r>
    </w:p>
    <w:p w:rsidR="00442276" w:rsidRDefault="00C263C6" w:rsidP="003A6D02">
      <w:pPr>
        <w:pStyle w:val="ListParagraph"/>
        <w:ind w:left="567" w:hanging="567"/>
        <w:jc w:val="both"/>
        <w:rPr>
          <w:lang w:val="sr-Cyrl-RS"/>
        </w:rPr>
      </w:pPr>
      <w:r>
        <w:rPr>
          <w:lang w:val="sr-Cyrl-RS"/>
        </w:rPr>
        <w:t xml:space="preserve">         </w:t>
      </w:r>
      <w:r w:rsidR="00442276">
        <w:rPr>
          <w:lang w:val="sr-Cyrl-RS"/>
        </w:rPr>
        <w:t>Француска;</w:t>
      </w:r>
    </w:p>
    <w:p w:rsidR="00442276" w:rsidRDefault="00AD68D4" w:rsidP="003A6D02">
      <w:pPr>
        <w:pStyle w:val="ListParagraph"/>
        <w:ind w:left="567" w:hanging="567"/>
        <w:jc w:val="both"/>
        <w:rPr>
          <w:lang w:val="sr-Cyrl-RS"/>
        </w:rPr>
      </w:pPr>
      <w:r>
        <w:rPr>
          <w:lang w:val="sr-Cyrl-RS"/>
        </w:rPr>
        <w:t>4</w:t>
      </w:r>
      <w:r w:rsidR="00442276">
        <w:rPr>
          <w:lang w:val="sr-Cyrl-RS"/>
        </w:rPr>
        <w:t>.</w:t>
      </w:r>
      <w:r w:rsidR="006E7308">
        <w:rPr>
          <w:lang w:val="sr-Cyrl-RS"/>
        </w:rPr>
        <w:t>8.</w:t>
      </w:r>
      <w:r w:rsidR="00442276">
        <w:rPr>
          <w:lang w:val="sr-Cyrl-RS"/>
        </w:rPr>
        <w:t xml:space="preserve">   Учешће на састанку Одбора за једнакост и недискриминацију ПС СЕ, 7. марта 2019. године, </w:t>
      </w:r>
      <w:r w:rsidR="00C263C6">
        <w:rPr>
          <w:lang w:val="sr-Cyrl-RS"/>
        </w:rPr>
        <w:t xml:space="preserve"> </w:t>
      </w:r>
      <w:r w:rsidR="00442276">
        <w:rPr>
          <w:lang w:val="sr-Cyrl-RS"/>
        </w:rPr>
        <w:t xml:space="preserve">Париз Француска; </w:t>
      </w:r>
    </w:p>
    <w:p w:rsidR="006E7308" w:rsidRPr="00CC12AD" w:rsidRDefault="00AD68D4" w:rsidP="00CC12AD">
      <w:pPr>
        <w:pStyle w:val="ListParagraph"/>
        <w:ind w:left="567" w:hanging="567"/>
        <w:jc w:val="both"/>
        <w:rPr>
          <w:lang w:val="sr-Cyrl-RS"/>
        </w:rPr>
      </w:pPr>
      <w:r>
        <w:rPr>
          <w:lang w:val="sr-Cyrl-RS"/>
        </w:rPr>
        <w:t>4</w:t>
      </w:r>
      <w:r w:rsidR="006E7308">
        <w:rPr>
          <w:lang w:val="sr-Cyrl-RS"/>
        </w:rPr>
        <w:t xml:space="preserve">.9.  Учешће у заједничкој посети Пододбора за трансатлантске економске односе и </w:t>
      </w:r>
      <w:r w:rsidR="009D40F2">
        <w:rPr>
          <w:lang w:val="sr-Cyrl-RS"/>
        </w:rPr>
        <w:t>Пододбора за партнерства НАТО-а ПС НАТО-а СР Немачкој,</w:t>
      </w:r>
      <w:r w:rsidR="006E7308">
        <w:rPr>
          <w:lang w:val="sr-Cyrl-RS"/>
        </w:rPr>
        <w:t xml:space="preserve">  од 18. до 22. марта 2019. године; </w:t>
      </w:r>
    </w:p>
    <w:p w:rsidR="00442276" w:rsidRDefault="00AD68D4" w:rsidP="003A6D02">
      <w:pPr>
        <w:pStyle w:val="ListParagraph"/>
        <w:ind w:left="567" w:hanging="567"/>
        <w:jc w:val="both"/>
        <w:rPr>
          <w:lang w:val="sr-Cyrl-RS"/>
        </w:rPr>
      </w:pPr>
      <w:r>
        <w:rPr>
          <w:lang w:val="sr-Cyrl-RS"/>
        </w:rPr>
        <w:t>4</w:t>
      </w:r>
      <w:r w:rsidR="00C263C6">
        <w:rPr>
          <w:lang w:val="sr-Cyrl-RS"/>
        </w:rPr>
        <w:t>.</w:t>
      </w:r>
      <w:r w:rsidR="00CC12AD">
        <w:rPr>
          <w:lang w:val="sr-Cyrl-RS"/>
        </w:rPr>
        <w:t>10</w:t>
      </w:r>
      <w:r w:rsidR="00C263C6">
        <w:rPr>
          <w:lang w:val="sr-Cyrl-RS"/>
        </w:rPr>
        <w:t>.</w:t>
      </w:r>
      <w:r w:rsidR="00442276">
        <w:rPr>
          <w:lang w:val="sr-Cyrl-RS"/>
        </w:rPr>
        <w:t xml:space="preserve"> </w:t>
      </w:r>
      <w:r w:rsidR="00AA0509">
        <w:rPr>
          <w:lang w:val="sr-Cyrl-RS"/>
        </w:rPr>
        <w:t>У</w:t>
      </w:r>
      <w:r w:rsidR="00442276">
        <w:rPr>
          <w:lang w:val="sr-Cyrl-RS"/>
        </w:rPr>
        <w:t>чешће на састанку Одбора за социјална питања, здравље и одрживи развој ПС СЕ, 19.марта 2019. године, Париз, Француска;</w:t>
      </w:r>
    </w:p>
    <w:p w:rsidR="00C263C6" w:rsidRDefault="00AD68D4" w:rsidP="00442276">
      <w:pPr>
        <w:jc w:val="both"/>
        <w:rPr>
          <w:lang w:val="sr-Cyrl-RS"/>
        </w:rPr>
      </w:pPr>
      <w:r>
        <w:rPr>
          <w:lang w:val="sr-Cyrl-RS"/>
        </w:rPr>
        <w:t>4</w:t>
      </w:r>
      <w:r w:rsidR="00C263C6">
        <w:rPr>
          <w:lang w:val="sr-Cyrl-RS"/>
        </w:rPr>
        <w:t>.</w:t>
      </w:r>
      <w:r w:rsidR="00CC12AD">
        <w:rPr>
          <w:lang w:val="sr-Cyrl-RS"/>
        </w:rPr>
        <w:t>11</w:t>
      </w:r>
      <w:r w:rsidR="00C263C6">
        <w:rPr>
          <w:lang w:val="sr-Cyrl-RS"/>
        </w:rPr>
        <w:t xml:space="preserve">.  </w:t>
      </w:r>
      <w:r w:rsidR="00442276">
        <w:rPr>
          <w:lang w:val="sr-Cyrl-RS"/>
        </w:rPr>
        <w:t xml:space="preserve">Учешће на састанку Одбора за миграције, избеглице и расељена лица ПС СЕ, 26. марта </w:t>
      </w:r>
    </w:p>
    <w:p w:rsidR="00442276" w:rsidRDefault="00C263C6" w:rsidP="00442276">
      <w:pPr>
        <w:jc w:val="both"/>
        <w:rPr>
          <w:lang w:val="sr-Cyrl-RS"/>
        </w:rPr>
      </w:pPr>
      <w:r>
        <w:rPr>
          <w:lang w:val="sr-Cyrl-RS"/>
        </w:rPr>
        <w:t xml:space="preserve">         </w:t>
      </w:r>
      <w:r w:rsidR="009A4537">
        <w:rPr>
          <w:lang w:val="sr-Cyrl-RS"/>
        </w:rPr>
        <w:t xml:space="preserve">2019. </w:t>
      </w:r>
      <w:r w:rsidR="00442276">
        <w:rPr>
          <w:lang w:val="sr-Cyrl-RS"/>
        </w:rPr>
        <w:t xml:space="preserve">године, Париз, Француска; </w:t>
      </w:r>
    </w:p>
    <w:p w:rsidR="00442276" w:rsidRDefault="00AD68D4" w:rsidP="00442276">
      <w:pPr>
        <w:jc w:val="both"/>
        <w:rPr>
          <w:lang w:val="sr-Cyrl-RS"/>
        </w:rPr>
      </w:pPr>
      <w:r>
        <w:rPr>
          <w:lang w:val="sr-Cyrl-RS"/>
        </w:rPr>
        <w:t>4</w:t>
      </w:r>
      <w:r w:rsidR="00442276">
        <w:rPr>
          <w:lang w:val="sr-Cyrl-RS"/>
        </w:rPr>
        <w:t>.</w:t>
      </w:r>
      <w:r w:rsidR="001155C2">
        <w:rPr>
          <w:lang w:val="sr-Cyrl-RS"/>
        </w:rPr>
        <w:t>1</w:t>
      </w:r>
      <w:r w:rsidR="00CC12AD">
        <w:rPr>
          <w:lang w:val="sr-Cyrl-RS"/>
        </w:rPr>
        <w:t>2</w:t>
      </w:r>
      <w:r w:rsidR="00C263C6">
        <w:rPr>
          <w:lang w:val="sr-Cyrl-RS"/>
        </w:rPr>
        <w:t>.</w:t>
      </w:r>
      <w:r w:rsidR="00442276">
        <w:rPr>
          <w:lang w:val="sr-Cyrl-RS"/>
        </w:rPr>
        <w:t xml:space="preserve">   Учешће на састанку Одбора за избор судија Европског суда за људска права ПС СЕ, од 28.</w:t>
      </w:r>
    </w:p>
    <w:p w:rsidR="00442276" w:rsidRDefault="00442276" w:rsidP="00442276">
      <w:pPr>
        <w:jc w:val="both"/>
        <w:rPr>
          <w:lang w:val="sr-Cyrl-RS"/>
        </w:rPr>
      </w:pPr>
      <w:r>
        <w:rPr>
          <w:lang w:val="sr-Cyrl-RS"/>
        </w:rPr>
        <w:t xml:space="preserve">         </w:t>
      </w:r>
      <w:r w:rsidR="00C263C6">
        <w:rPr>
          <w:lang w:val="sr-Cyrl-RS"/>
        </w:rPr>
        <w:t xml:space="preserve"> </w:t>
      </w:r>
      <w:r>
        <w:rPr>
          <w:lang w:val="sr-Cyrl-RS"/>
        </w:rPr>
        <w:t xml:space="preserve">до 29. марта </w:t>
      </w:r>
      <w:r w:rsidR="00AA0509">
        <w:rPr>
          <w:lang w:val="sr-Cyrl-RS"/>
        </w:rPr>
        <w:t>2019. године, Париз, Француска;</w:t>
      </w:r>
    </w:p>
    <w:p w:rsidR="00A022F9" w:rsidRDefault="00A022F9" w:rsidP="00A022F9">
      <w:pPr>
        <w:jc w:val="both"/>
        <w:rPr>
          <w:lang w:val="sr-Cyrl-RS"/>
        </w:rPr>
      </w:pPr>
      <w:r>
        <w:rPr>
          <w:lang w:val="sr-Cyrl-RS"/>
        </w:rPr>
        <w:t>4.1</w:t>
      </w:r>
      <w:r w:rsidR="00C45FE4">
        <w:rPr>
          <w:lang w:val="sr-Cyrl-RS"/>
        </w:rPr>
        <w:t>3</w:t>
      </w:r>
      <w:r>
        <w:rPr>
          <w:lang w:val="sr-Cyrl-RS"/>
        </w:rPr>
        <w:t xml:space="preserve">.  Учешће на Другом делу заседања ПС СЕ у 2019. години, од 8. до 12. априла Стразбур, </w:t>
      </w:r>
    </w:p>
    <w:p w:rsidR="00A022F9" w:rsidRDefault="00A022F9" w:rsidP="00A022F9">
      <w:pPr>
        <w:jc w:val="both"/>
        <w:rPr>
          <w:lang w:val="sr-Cyrl-RS"/>
        </w:rPr>
      </w:pPr>
      <w:r>
        <w:rPr>
          <w:lang w:val="sr-Cyrl-RS"/>
        </w:rPr>
        <w:t xml:space="preserve">         Француска.</w:t>
      </w:r>
    </w:p>
    <w:p w:rsidR="00C45FE4" w:rsidRDefault="00C45FE4" w:rsidP="00DA60EA">
      <w:pPr>
        <w:pStyle w:val="ListParagraph"/>
        <w:ind w:left="567" w:hanging="567"/>
        <w:jc w:val="both"/>
        <w:rPr>
          <w:lang w:val="sr-Cyrl-RS"/>
        </w:rPr>
      </w:pPr>
      <w:r>
        <w:rPr>
          <w:lang w:val="sr-Cyrl-RS"/>
        </w:rPr>
        <w:lastRenderedPageBreak/>
        <w:t>4</w:t>
      </w:r>
      <w:r w:rsidRPr="00A14F30">
        <w:rPr>
          <w:lang w:val="sr-Cyrl-RS"/>
        </w:rPr>
        <w:t>.1</w:t>
      </w:r>
      <w:r w:rsidR="00E91312">
        <w:rPr>
          <w:lang w:val="sr-Cyrl-RS"/>
        </w:rPr>
        <w:t>4</w:t>
      </w:r>
      <w:r w:rsidRPr="00A14F30">
        <w:rPr>
          <w:lang w:val="sr-Cyrl-RS"/>
        </w:rPr>
        <w:t xml:space="preserve">. </w:t>
      </w:r>
      <w:r>
        <w:rPr>
          <w:lang w:val="sr-Cyrl-RS"/>
        </w:rPr>
        <w:t xml:space="preserve"> Учешће на </w:t>
      </w:r>
      <w:r>
        <w:t xml:space="preserve">52. </w:t>
      </w:r>
      <w:r>
        <w:rPr>
          <w:lang w:val="sr-Cyrl-RS"/>
        </w:rPr>
        <w:t>састанку Одбора за културу, образовање и социјална питања Парламентарне скупштине Црноморске економске сарадње у Јеревану, Јерменија, од 10. до 11. априла 2019. године;</w:t>
      </w:r>
    </w:p>
    <w:p w:rsidR="00056EF6" w:rsidRDefault="00AD68D4" w:rsidP="00D62B59">
      <w:pPr>
        <w:ind w:left="567" w:hanging="567"/>
        <w:jc w:val="both"/>
        <w:rPr>
          <w:lang w:val="sr-Cyrl-RS"/>
        </w:rPr>
      </w:pPr>
      <w:r>
        <w:rPr>
          <w:lang w:val="sr-Cyrl-RS"/>
        </w:rPr>
        <w:t>4</w:t>
      </w:r>
      <w:r w:rsidR="00A022F9">
        <w:rPr>
          <w:lang w:val="sr-Cyrl-RS"/>
        </w:rPr>
        <w:t>.1</w:t>
      </w:r>
      <w:r w:rsidR="00E91312">
        <w:rPr>
          <w:lang w:val="sr-Cyrl-RS"/>
        </w:rPr>
        <w:t>5</w:t>
      </w:r>
      <w:r w:rsidR="00AA0509">
        <w:rPr>
          <w:lang w:val="sr-Cyrl-RS"/>
        </w:rPr>
        <w:t>.   Учешће на заједничком семинару Групе за Медитеран и Роуз-Рот</w:t>
      </w:r>
      <w:r w:rsidR="009D40F2">
        <w:rPr>
          <w:lang w:val="sr-Cyrl-RS"/>
        </w:rPr>
        <w:t xml:space="preserve"> ПС НАТО-а</w:t>
      </w:r>
      <w:r w:rsidR="00AA0509">
        <w:rPr>
          <w:lang w:val="sr-Cyrl-RS"/>
        </w:rPr>
        <w:t xml:space="preserve">, Анталија, Турска, од </w:t>
      </w:r>
      <w:r w:rsidR="009D40F2">
        <w:rPr>
          <w:lang w:val="sr-Cyrl-RS"/>
        </w:rPr>
        <w:t>12</w:t>
      </w:r>
      <w:r w:rsidR="00AA0509">
        <w:rPr>
          <w:lang w:val="sr-Cyrl-RS"/>
        </w:rPr>
        <w:t>. до 1</w:t>
      </w:r>
      <w:r w:rsidR="009D40F2">
        <w:rPr>
          <w:lang w:val="sr-Cyrl-RS"/>
        </w:rPr>
        <w:t>4</w:t>
      </w:r>
      <w:r w:rsidR="00A022F9">
        <w:rPr>
          <w:lang w:val="sr-Cyrl-RS"/>
        </w:rPr>
        <w:t>. априла 2019. године</w:t>
      </w:r>
    </w:p>
    <w:p w:rsidR="00912789" w:rsidRPr="006B2F75" w:rsidRDefault="00AD68D4" w:rsidP="006B2F75">
      <w:pPr>
        <w:ind w:left="567" w:hanging="567"/>
        <w:jc w:val="both"/>
        <w:rPr>
          <w:lang w:val="sr-Cyrl-RS"/>
        </w:rPr>
      </w:pPr>
      <w:r>
        <w:rPr>
          <w:lang w:val="sr-Cyrl-RS"/>
        </w:rPr>
        <w:t>4</w:t>
      </w:r>
      <w:r w:rsidR="00823641">
        <w:rPr>
          <w:lang w:val="sr-Cyrl-RS"/>
        </w:rPr>
        <w:t>.1</w:t>
      </w:r>
      <w:r w:rsidR="00E91312">
        <w:rPr>
          <w:lang w:val="sr-Cyrl-RS"/>
        </w:rPr>
        <w:t>6</w:t>
      </w:r>
      <w:r w:rsidR="00823641">
        <w:rPr>
          <w:lang w:val="sr-Cyrl-RS"/>
        </w:rPr>
        <w:t xml:space="preserve">. Учешће </w:t>
      </w:r>
      <w:r w:rsidR="00130A76">
        <w:rPr>
          <w:lang w:val="sr-Cyrl-RS"/>
        </w:rPr>
        <w:t>на</w:t>
      </w:r>
      <w:r w:rsidR="00D70AA6">
        <w:rPr>
          <w:lang w:val="sr-Cyrl-RS"/>
        </w:rPr>
        <w:t xml:space="preserve"> 100.</w:t>
      </w:r>
      <w:r w:rsidR="00130A76">
        <w:rPr>
          <w:lang w:val="sr-Cyrl-RS"/>
        </w:rPr>
        <w:t xml:space="preserve"> </w:t>
      </w:r>
      <w:r w:rsidR="00823641">
        <w:rPr>
          <w:lang w:val="sr-Cyrl-RS"/>
        </w:rPr>
        <w:t>Роуз-Рот</w:t>
      </w:r>
      <w:r w:rsidR="00130A76">
        <w:rPr>
          <w:lang w:val="sr-Cyrl-RS"/>
        </w:rPr>
        <w:t xml:space="preserve"> семинару</w:t>
      </w:r>
      <w:r w:rsidR="00D70AA6">
        <w:rPr>
          <w:lang w:val="sr-Cyrl-RS"/>
        </w:rPr>
        <w:t xml:space="preserve"> ПС НАТО-а</w:t>
      </w:r>
      <w:r w:rsidR="00823641">
        <w:rPr>
          <w:lang w:val="sr-Cyrl-RS"/>
        </w:rPr>
        <w:t xml:space="preserve">, </w:t>
      </w:r>
      <w:r w:rsidR="00130A76">
        <w:rPr>
          <w:lang w:val="sr-Cyrl-RS"/>
        </w:rPr>
        <w:t>Брисел, Краљевина Белгија, 25. и 26. април</w:t>
      </w:r>
      <w:r w:rsidR="00D70AA6">
        <w:rPr>
          <w:lang w:val="sr-Cyrl-RS"/>
        </w:rPr>
        <w:t>а</w:t>
      </w:r>
      <w:r w:rsidR="00130A76">
        <w:rPr>
          <w:lang w:val="sr-Cyrl-RS"/>
        </w:rPr>
        <w:t xml:space="preserve"> 2019.</w:t>
      </w:r>
      <w:r w:rsidR="00823641">
        <w:rPr>
          <w:lang w:val="sr-Cyrl-RS"/>
        </w:rPr>
        <w:tab/>
      </w:r>
      <w:r w:rsidR="00E34CD2">
        <w:rPr>
          <w:lang w:val="sr-Cyrl-RS"/>
        </w:rPr>
        <w:t>године;</w:t>
      </w:r>
    </w:p>
    <w:p w:rsidR="007101A2" w:rsidRDefault="00AD68D4" w:rsidP="007101A2">
      <w:pPr>
        <w:pStyle w:val="ListParagraph"/>
        <w:ind w:left="567" w:hanging="567"/>
        <w:jc w:val="both"/>
      </w:pPr>
      <w:r>
        <w:rPr>
          <w:lang w:val="sr-Cyrl-RS"/>
        </w:rPr>
        <w:t>4</w:t>
      </w:r>
      <w:r w:rsidR="007101A2" w:rsidRPr="00A14F30">
        <w:rPr>
          <w:lang w:val="sr-Cyrl-RS"/>
        </w:rPr>
        <w:t>.1</w:t>
      </w:r>
      <w:r w:rsidR="007101A2">
        <w:rPr>
          <w:lang w:val="sr-Cyrl-RS"/>
        </w:rPr>
        <w:t>7</w:t>
      </w:r>
      <w:r w:rsidR="007101A2" w:rsidRPr="00A14F30">
        <w:rPr>
          <w:lang w:val="sr-Cyrl-RS"/>
        </w:rPr>
        <w:t xml:space="preserve">. </w:t>
      </w:r>
      <w:r w:rsidR="007101A2">
        <w:rPr>
          <w:lang w:val="sr-Cyrl-RS"/>
        </w:rPr>
        <w:t xml:space="preserve">Учешће на пролећном заседању ПС НАТО-а, Братислава, Словачка, од 31. маја до 3. јуна 2019. године; </w:t>
      </w:r>
    </w:p>
    <w:p w:rsidR="007101A2" w:rsidRDefault="007101A2" w:rsidP="00912789">
      <w:pPr>
        <w:pStyle w:val="ListParagraph"/>
        <w:ind w:left="567" w:hanging="567"/>
        <w:jc w:val="both"/>
      </w:pPr>
    </w:p>
    <w:p w:rsidR="004B1666" w:rsidRPr="00064C44" w:rsidRDefault="004B1666" w:rsidP="004B1666">
      <w:pPr>
        <w:pStyle w:val="ListParagraph"/>
        <w:ind w:left="0"/>
        <w:jc w:val="both"/>
        <w:rPr>
          <w:b/>
          <w:lang w:val="sr-Cyrl-RS"/>
        </w:rPr>
      </w:pPr>
    </w:p>
    <w:p w:rsidR="00A44219" w:rsidRPr="00A5675A" w:rsidRDefault="00097E86" w:rsidP="004B1666">
      <w:pPr>
        <w:pStyle w:val="ListParagraph"/>
        <w:ind w:left="0"/>
        <w:jc w:val="both"/>
        <w:rPr>
          <w:b/>
          <w:lang w:val="sr-Cyrl-RS"/>
        </w:rPr>
      </w:pPr>
      <w:r>
        <w:rPr>
          <w:b/>
          <w:lang w:val="sr-Cyrl-RS"/>
        </w:rPr>
        <w:t>5</w:t>
      </w:r>
      <w:r w:rsidR="004B1666">
        <w:rPr>
          <w:b/>
          <w:lang w:val="sr-Cyrl-RS"/>
        </w:rPr>
        <w:t xml:space="preserve">.       </w:t>
      </w:r>
      <w:r w:rsidR="00A5675A">
        <w:rPr>
          <w:b/>
          <w:lang w:val="sr-Cyrl-RS"/>
        </w:rPr>
        <w:t>Извештаји о реализованим</w:t>
      </w:r>
      <w:r w:rsidR="00A44219">
        <w:rPr>
          <w:b/>
        </w:rPr>
        <w:t xml:space="preserve"> </w:t>
      </w:r>
      <w:r w:rsidR="001C3E39">
        <w:rPr>
          <w:b/>
          <w:lang w:val="sr-Cyrl-RS"/>
        </w:rPr>
        <w:t>посетама</w:t>
      </w:r>
    </w:p>
    <w:p w:rsidR="00A44219" w:rsidRDefault="00A44219" w:rsidP="00567796">
      <w:pPr>
        <w:jc w:val="both"/>
        <w:rPr>
          <w:b/>
        </w:rPr>
      </w:pPr>
    </w:p>
    <w:p w:rsidR="00A14F30" w:rsidRDefault="00097E86" w:rsidP="008D5CE3">
      <w:pPr>
        <w:pStyle w:val="ListParagraph"/>
        <w:ind w:hanging="720"/>
        <w:jc w:val="both"/>
        <w:rPr>
          <w:lang w:val="sr-Cyrl-RS"/>
        </w:rPr>
      </w:pPr>
      <w:r>
        <w:rPr>
          <w:lang w:val="sr-Cyrl-CS"/>
        </w:rPr>
        <w:t>5</w:t>
      </w:r>
      <w:r w:rsidR="00A44219">
        <w:rPr>
          <w:lang w:val="sr-Cyrl-CS"/>
        </w:rPr>
        <w:t xml:space="preserve">.1. </w:t>
      </w:r>
      <w:r w:rsidR="00A44219">
        <w:rPr>
          <w:lang w:val="sr-Cyrl-CS"/>
        </w:rPr>
        <w:tab/>
      </w:r>
      <w:r w:rsidR="00E62033">
        <w:rPr>
          <w:lang w:val="sr-Cyrl-RS"/>
        </w:rPr>
        <w:t>Извештај</w:t>
      </w:r>
      <w:r w:rsidR="00A44219" w:rsidRPr="00555B6B">
        <w:t xml:space="preserve"> </w:t>
      </w:r>
      <w:r w:rsidR="00E62033">
        <w:rPr>
          <w:lang w:val="sr-Cyrl-RS"/>
        </w:rPr>
        <w:t xml:space="preserve">о </w:t>
      </w:r>
      <w:r w:rsidR="00926659">
        <w:rPr>
          <w:lang w:val="sr-Cyrl-RS"/>
        </w:rPr>
        <w:t xml:space="preserve">посети председника Националног савета Парламента Републике Аустрије Њ.Е. мр Волфганга Соботке Републици Србији, од 12. до 13. новембра 2018. године; </w:t>
      </w:r>
    </w:p>
    <w:p w:rsidR="000A0252" w:rsidRPr="000A0252" w:rsidRDefault="00097E86" w:rsidP="000A0252">
      <w:pPr>
        <w:pStyle w:val="ListParagraph"/>
        <w:ind w:hanging="720"/>
        <w:jc w:val="both"/>
        <w:rPr>
          <w:lang w:val="sr-Cyrl-CS"/>
        </w:rPr>
      </w:pPr>
      <w:r>
        <w:rPr>
          <w:lang w:val="sr-Cyrl-RS"/>
        </w:rPr>
        <w:t>5</w:t>
      </w:r>
      <w:r w:rsidR="000A0252">
        <w:rPr>
          <w:lang w:val="sr-Latn-RS"/>
        </w:rPr>
        <w:t>.2</w:t>
      </w:r>
      <w:r w:rsidR="00D7374C">
        <w:rPr>
          <w:lang w:val="sr-Cyrl-RS"/>
        </w:rPr>
        <w:t>.</w:t>
      </w:r>
      <w:r w:rsidR="000A0252">
        <w:rPr>
          <w:lang w:val="sr-Cyrl-RS"/>
        </w:rPr>
        <w:tab/>
      </w:r>
      <w:r w:rsidR="000A0252" w:rsidRPr="000A0252">
        <w:rPr>
          <w:lang w:val="sr-Cyrl-RS"/>
        </w:rPr>
        <w:t>Извештај</w:t>
      </w:r>
      <w:r w:rsidR="000A0252" w:rsidRPr="00555B6B">
        <w:t xml:space="preserve"> </w:t>
      </w:r>
      <w:r w:rsidR="000A0252" w:rsidRPr="000A0252">
        <w:rPr>
          <w:lang w:val="sr-Cyrl-RS"/>
        </w:rPr>
        <w:t>о</w:t>
      </w:r>
      <w:r w:rsidR="00926659">
        <w:rPr>
          <w:lang w:val="sr-Latn-RS"/>
        </w:rPr>
        <w:t xml:space="preserve"> </w:t>
      </w:r>
      <w:r w:rsidR="000A0252" w:rsidRPr="000A0252">
        <w:rPr>
          <w:lang w:val="sr-Cyrl-RS"/>
        </w:rPr>
        <w:t xml:space="preserve"> учешћу делегације Одбора за европске интеграције на 14. састанку Конференције парламентарних одбора за европске интеграције / питања земаља учесница у процесу стабилизације и придруживања у Југоисточној Европи – КОСАП, 2. и 3. децембра 2018. године, Подгорица, Црна Гора</w:t>
      </w:r>
      <w:r w:rsidR="00926659">
        <w:rPr>
          <w:lang w:val="sr-Cyrl-RS"/>
        </w:rPr>
        <w:t>;</w:t>
      </w:r>
    </w:p>
    <w:p w:rsidR="00926659" w:rsidRDefault="007737F4" w:rsidP="00926659">
      <w:pPr>
        <w:pStyle w:val="ListParagraph"/>
        <w:ind w:hanging="720"/>
        <w:jc w:val="both"/>
        <w:rPr>
          <w:lang w:val="sr-Cyrl-RS"/>
        </w:rPr>
      </w:pPr>
      <w:r>
        <w:rPr>
          <w:lang w:val="sr-Cyrl-RS"/>
        </w:rPr>
        <w:t>5</w:t>
      </w:r>
      <w:r w:rsidR="00926659">
        <w:rPr>
          <w:lang w:val="sr-Cyrl-RS"/>
        </w:rPr>
        <w:t>.3.</w:t>
      </w:r>
      <w:r w:rsidR="00926659">
        <w:rPr>
          <w:lang w:val="sr-Cyrl-RS"/>
        </w:rPr>
        <w:tab/>
        <w:t>Извештај</w:t>
      </w:r>
      <w:r w:rsidR="00926659" w:rsidRPr="00555B6B">
        <w:t xml:space="preserve"> </w:t>
      </w:r>
      <w:r w:rsidR="00926659">
        <w:rPr>
          <w:lang w:val="sr-Cyrl-RS"/>
        </w:rPr>
        <w:t>о посети директора за парламентарне и међународне односе Интерпарламентарне Уније (ИПУ) амбасадора Анде Филип Републици Србији, од 9. до 12. децембра 2018. године</w:t>
      </w:r>
      <w:r w:rsidR="00D85FC6">
        <w:rPr>
          <w:lang w:val="sr-Cyrl-RS"/>
        </w:rPr>
        <w:t xml:space="preserve">; </w:t>
      </w:r>
    </w:p>
    <w:p w:rsidR="00E62033" w:rsidRDefault="007737F4" w:rsidP="006B552C">
      <w:pPr>
        <w:pStyle w:val="ListParagraph"/>
        <w:ind w:hanging="720"/>
        <w:jc w:val="both"/>
        <w:rPr>
          <w:lang w:val="sr-Cyrl-RS"/>
        </w:rPr>
      </w:pPr>
      <w:r>
        <w:rPr>
          <w:lang w:val="sr-Cyrl-RS"/>
        </w:rPr>
        <w:t>5</w:t>
      </w:r>
      <w:r w:rsidR="00D85FC6">
        <w:rPr>
          <w:lang w:val="sr-Cyrl-RS"/>
        </w:rPr>
        <w:t>.4.</w:t>
      </w:r>
      <w:r w:rsidR="00D85FC6">
        <w:rPr>
          <w:lang w:val="sr-Cyrl-RS"/>
        </w:rPr>
        <w:tab/>
        <w:t>Извештај</w:t>
      </w:r>
      <w:r w:rsidR="00D85FC6" w:rsidRPr="00555B6B">
        <w:t xml:space="preserve"> </w:t>
      </w:r>
      <w:r w:rsidR="00D85FC6">
        <w:rPr>
          <w:lang w:val="sr-Cyrl-RS"/>
        </w:rPr>
        <w:t>о учешћу председнице НС РС Маје Гојковић на свечаној инаугурацији председнице Грузије Саломе Зурабишвили, 16. децембра 2018. године у Телавију, Грузија</w:t>
      </w:r>
      <w:r w:rsidR="006B552C">
        <w:rPr>
          <w:lang w:val="sr-Cyrl-RS"/>
        </w:rPr>
        <w:t>;</w:t>
      </w:r>
    </w:p>
    <w:p w:rsidR="00415D26" w:rsidRPr="00415D26" w:rsidRDefault="00BD4FC6" w:rsidP="00415D26">
      <w:pPr>
        <w:pStyle w:val="ListParagraph"/>
        <w:ind w:hanging="720"/>
        <w:jc w:val="both"/>
        <w:rPr>
          <w:lang w:val="sr-Cyrl-RS"/>
        </w:rPr>
      </w:pPr>
      <w:r>
        <w:rPr>
          <w:lang w:val="sr-Latn-RS"/>
        </w:rPr>
        <w:t>5.5.</w:t>
      </w:r>
      <w:r w:rsidR="00415D26">
        <w:rPr>
          <w:lang w:val="sr-Latn-RS"/>
        </w:rPr>
        <w:t xml:space="preserve">  И</w:t>
      </w:r>
      <w:r w:rsidR="00415D26">
        <w:rPr>
          <w:lang w:val="sr-Cyrl-RS"/>
        </w:rPr>
        <w:t>звештај</w:t>
      </w:r>
      <w:r w:rsidR="00415D26">
        <w:rPr>
          <w:lang w:val="sr-Latn-RS"/>
        </w:rPr>
        <w:t xml:space="preserve"> </w:t>
      </w:r>
      <w:r w:rsidR="00415D26" w:rsidRPr="00415D26">
        <w:rPr>
          <w:lang w:val="sr-Latn-RS"/>
        </w:rPr>
        <w:t>о  посети Жак Крабала, генералног секретара Парламентарне скупштине Франкофоније Народној скупштини Републике Србије 19. децембра 2018 године у Београду</w:t>
      </w:r>
      <w:r w:rsidR="00415D26">
        <w:rPr>
          <w:lang w:val="sr-Cyrl-RS"/>
        </w:rPr>
        <w:t>.</w:t>
      </w:r>
    </w:p>
    <w:p w:rsidR="00BD4FC6" w:rsidRPr="00BD4FC6" w:rsidRDefault="00BD4FC6" w:rsidP="006B552C">
      <w:pPr>
        <w:pStyle w:val="ListParagraph"/>
        <w:ind w:hanging="720"/>
        <w:jc w:val="both"/>
        <w:rPr>
          <w:lang w:val="sr-Latn-RS"/>
        </w:rPr>
      </w:pPr>
    </w:p>
    <w:p w:rsidR="00985BB2" w:rsidRPr="00E62033" w:rsidRDefault="00985BB2" w:rsidP="00655B7C">
      <w:pPr>
        <w:jc w:val="both"/>
        <w:rPr>
          <w:lang w:val="sr-Cyrl-RS"/>
        </w:rPr>
      </w:pPr>
      <w:bookmarkStart w:id="0" w:name="_GoBack"/>
      <w:bookmarkEnd w:id="0"/>
    </w:p>
    <w:p w:rsidR="00A44219" w:rsidRPr="00E62033" w:rsidRDefault="007737F4" w:rsidP="00A837E8">
      <w:pPr>
        <w:pStyle w:val="ListParagraph"/>
        <w:tabs>
          <w:tab w:val="left" w:pos="709"/>
        </w:tabs>
        <w:ind w:left="0"/>
        <w:jc w:val="both"/>
        <w:rPr>
          <w:b/>
          <w:lang w:val="sr-Cyrl-RS"/>
        </w:rPr>
      </w:pPr>
      <w:r>
        <w:rPr>
          <w:b/>
          <w:lang w:val="sr-Cyrl-CS"/>
        </w:rPr>
        <w:t>6</w:t>
      </w:r>
      <w:r w:rsidR="00A44219">
        <w:rPr>
          <w:b/>
          <w:lang w:val="sr-Cyrl-CS"/>
        </w:rPr>
        <w:t xml:space="preserve">. </w:t>
      </w:r>
      <w:r w:rsidR="00A44219">
        <w:rPr>
          <w:b/>
          <w:lang w:val="sr-Cyrl-CS"/>
        </w:rPr>
        <w:tab/>
      </w:r>
      <w:r w:rsidR="00E62033">
        <w:rPr>
          <w:b/>
          <w:lang w:val="sr-Cyrl-RS"/>
        </w:rPr>
        <w:t>Реализовани парламентарни</w:t>
      </w:r>
      <w:r w:rsidR="00A44219" w:rsidRPr="00C91073">
        <w:rPr>
          <w:b/>
        </w:rPr>
        <w:t xml:space="preserve"> </w:t>
      </w:r>
      <w:r w:rsidR="00E62033">
        <w:rPr>
          <w:b/>
          <w:lang w:val="sr-Cyrl-RS"/>
        </w:rPr>
        <w:t>контакти</w:t>
      </w:r>
    </w:p>
    <w:p w:rsidR="00A44219" w:rsidRDefault="00A44219" w:rsidP="005F3554">
      <w:pPr>
        <w:jc w:val="both"/>
      </w:pPr>
    </w:p>
    <w:p w:rsidR="00FA6910" w:rsidRDefault="007737F4" w:rsidP="008D5CE3">
      <w:pPr>
        <w:pStyle w:val="ListParagraph"/>
        <w:ind w:hanging="720"/>
        <w:jc w:val="both"/>
        <w:rPr>
          <w:lang w:val="sr-Cyrl-RS"/>
        </w:rPr>
      </w:pPr>
      <w:r>
        <w:rPr>
          <w:lang w:val="sr-Cyrl-CS"/>
        </w:rPr>
        <w:t>6</w:t>
      </w:r>
      <w:r w:rsidR="00A44219">
        <w:rPr>
          <w:lang w:val="sr-Cyrl-CS"/>
        </w:rPr>
        <w:t xml:space="preserve">.1. </w:t>
      </w:r>
      <w:r w:rsidR="00A44219">
        <w:rPr>
          <w:lang w:val="sr-Cyrl-CS"/>
        </w:rPr>
        <w:tab/>
      </w:r>
      <w:r w:rsidR="004E7724">
        <w:rPr>
          <w:lang w:val="sr-Cyrl-RS"/>
        </w:rPr>
        <w:t xml:space="preserve">Забелешка </w:t>
      </w:r>
      <w:r w:rsidR="004E7724" w:rsidRPr="004E7724">
        <w:rPr>
          <w:lang w:val="sr-Cyrl-RS"/>
        </w:rPr>
        <w:t xml:space="preserve">са састанка </w:t>
      </w:r>
      <w:r w:rsidR="008D5CE3">
        <w:rPr>
          <w:lang w:val="sr-Cyrl-RS"/>
        </w:rPr>
        <w:t>Посланичке групе пријатељства са Немачком НС РС са послаником немачког Буденстага Кристијаном Хазеом, одржаном 18. децембра 2018. године</w:t>
      </w:r>
      <w:r w:rsidR="004E7724" w:rsidRPr="004E7724">
        <w:rPr>
          <w:lang w:val="sr-Cyrl-RS"/>
        </w:rPr>
        <w:t xml:space="preserve"> </w:t>
      </w:r>
    </w:p>
    <w:p w:rsidR="003B37C5" w:rsidRDefault="003B37C5" w:rsidP="008D5CE3">
      <w:pPr>
        <w:pStyle w:val="ListParagraph"/>
        <w:ind w:hanging="720"/>
        <w:jc w:val="both"/>
        <w:rPr>
          <w:lang w:val="sr-Cyrl-RS"/>
        </w:rPr>
      </w:pPr>
    </w:p>
    <w:p w:rsidR="00985BB2" w:rsidRDefault="00985BB2" w:rsidP="008D5CE3">
      <w:pPr>
        <w:pStyle w:val="ListParagraph"/>
        <w:ind w:hanging="720"/>
        <w:jc w:val="both"/>
        <w:rPr>
          <w:lang w:val="sr-Cyrl-RS"/>
        </w:rPr>
      </w:pPr>
    </w:p>
    <w:p w:rsidR="003B37C5" w:rsidRPr="00E62033" w:rsidRDefault="007737F4" w:rsidP="003B37C5">
      <w:pPr>
        <w:pStyle w:val="ListParagraph"/>
        <w:tabs>
          <w:tab w:val="left" w:pos="709"/>
        </w:tabs>
        <w:ind w:left="0"/>
        <w:jc w:val="both"/>
        <w:rPr>
          <w:b/>
          <w:lang w:val="sr-Cyrl-RS"/>
        </w:rPr>
      </w:pPr>
      <w:r>
        <w:rPr>
          <w:b/>
          <w:lang w:val="sr-Cyrl-CS"/>
        </w:rPr>
        <w:t>7</w:t>
      </w:r>
      <w:r w:rsidR="003B37C5">
        <w:rPr>
          <w:b/>
          <w:lang w:val="sr-Cyrl-CS"/>
        </w:rPr>
        <w:t xml:space="preserve">. </w:t>
      </w:r>
      <w:r w:rsidR="003B37C5">
        <w:rPr>
          <w:b/>
          <w:lang w:val="sr-Cyrl-CS"/>
        </w:rPr>
        <w:tab/>
      </w:r>
      <w:r w:rsidR="003B37C5">
        <w:rPr>
          <w:b/>
          <w:lang w:val="sr-Cyrl-RS"/>
        </w:rPr>
        <w:t>Реализовани остали контакти</w:t>
      </w:r>
    </w:p>
    <w:p w:rsidR="003B37C5" w:rsidRDefault="003B37C5" w:rsidP="003B37C5">
      <w:pPr>
        <w:jc w:val="both"/>
      </w:pPr>
    </w:p>
    <w:p w:rsidR="00B97CD3" w:rsidRPr="007737F4" w:rsidRDefault="007737F4" w:rsidP="007737F4">
      <w:pPr>
        <w:pStyle w:val="ListParagraph"/>
        <w:ind w:hanging="720"/>
        <w:jc w:val="both"/>
        <w:rPr>
          <w:lang w:val="sr-Cyrl-RS"/>
        </w:rPr>
      </w:pPr>
      <w:r>
        <w:rPr>
          <w:lang w:val="sr-Cyrl-CS"/>
        </w:rPr>
        <w:t>7</w:t>
      </w:r>
      <w:r w:rsidR="003B37C5">
        <w:rPr>
          <w:lang w:val="sr-Cyrl-CS"/>
        </w:rPr>
        <w:t xml:space="preserve">.1. </w:t>
      </w:r>
      <w:r w:rsidR="003B37C5">
        <w:rPr>
          <w:lang w:val="sr-Cyrl-CS"/>
        </w:rPr>
        <w:tab/>
      </w:r>
      <w:r w:rsidR="003B37C5">
        <w:rPr>
          <w:lang w:val="sr-Cyrl-RS"/>
        </w:rPr>
        <w:t xml:space="preserve">Забелешка </w:t>
      </w:r>
      <w:r w:rsidR="003B37C5" w:rsidRPr="004E7724">
        <w:rPr>
          <w:lang w:val="sr-Cyrl-RS"/>
        </w:rPr>
        <w:t xml:space="preserve">са састанка </w:t>
      </w:r>
      <w:r w:rsidR="009E234D">
        <w:rPr>
          <w:lang w:val="sr-Cyrl-RS"/>
        </w:rPr>
        <w:t xml:space="preserve">председнице Народне скупштине Републике Србије Маје Гојковић са министром унутрашњих послова Републике Азербејџан Рамилом Усубовим, 27. </w:t>
      </w:r>
      <w:r w:rsidR="003B37C5">
        <w:rPr>
          <w:lang w:val="sr-Cyrl-RS"/>
        </w:rPr>
        <w:t xml:space="preserve">одржаном </w:t>
      </w:r>
      <w:r w:rsidR="009E234D">
        <w:rPr>
          <w:lang w:val="sr-Cyrl-RS"/>
        </w:rPr>
        <w:t>27. новембра</w:t>
      </w:r>
      <w:r w:rsidR="003B37C5">
        <w:rPr>
          <w:lang w:val="sr-Cyrl-RS"/>
        </w:rPr>
        <w:t xml:space="preserve"> 2018. године</w:t>
      </w:r>
      <w:r w:rsidR="009E234D">
        <w:rPr>
          <w:lang w:val="sr-Cyrl-RS"/>
        </w:rPr>
        <w:t>;</w:t>
      </w:r>
    </w:p>
    <w:p w:rsidR="00B97CD3" w:rsidRPr="003F6007" w:rsidRDefault="007737F4" w:rsidP="003F6007">
      <w:pPr>
        <w:pStyle w:val="ListParagraph"/>
        <w:ind w:hanging="720"/>
        <w:jc w:val="both"/>
        <w:rPr>
          <w:lang w:val="sr-Cyrl-RS"/>
        </w:rPr>
      </w:pPr>
      <w:r>
        <w:rPr>
          <w:lang w:val="sr-Cyrl-CS"/>
        </w:rPr>
        <w:t>7</w:t>
      </w:r>
      <w:r w:rsidR="00B97CD3">
        <w:rPr>
          <w:lang w:val="sr-Cyrl-CS"/>
        </w:rPr>
        <w:t xml:space="preserve">.2. </w:t>
      </w:r>
      <w:r w:rsidR="00B97CD3">
        <w:rPr>
          <w:lang w:val="sr-Cyrl-CS"/>
        </w:rPr>
        <w:tab/>
      </w:r>
      <w:r w:rsidR="00B97CD3">
        <w:rPr>
          <w:lang w:val="sr-Cyrl-RS"/>
        </w:rPr>
        <w:t xml:space="preserve">Забелешка о разговору председника Народне скупштине Републике Србије Маје Гојковић </w:t>
      </w:r>
      <w:r w:rsidR="00B97CD3" w:rsidRPr="004E7724">
        <w:rPr>
          <w:lang w:val="sr-Cyrl-RS"/>
        </w:rPr>
        <w:t xml:space="preserve">са </w:t>
      </w:r>
      <w:r w:rsidR="00B97CD3">
        <w:rPr>
          <w:lang w:val="sr-Cyrl-RS"/>
        </w:rPr>
        <w:t>Џибраном Басилом, министром спољних послова и емиграције Републике Либана, одржаном 28. новембра 2018. године;</w:t>
      </w:r>
    </w:p>
    <w:p w:rsidR="00BA30BB" w:rsidRDefault="007737F4" w:rsidP="00BA30BB">
      <w:pPr>
        <w:pStyle w:val="ListParagraph"/>
        <w:ind w:hanging="720"/>
        <w:jc w:val="both"/>
        <w:rPr>
          <w:lang w:val="sr-Cyrl-RS"/>
        </w:rPr>
      </w:pPr>
      <w:r>
        <w:rPr>
          <w:lang w:val="sr-Cyrl-CS"/>
        </w:rPr>
        <w:t>7</w:t>
      </w:r>
      <w:r w:rsidR="00BA30BB">
        <w:rPr>
          <w:lang w:val="sr-Cyrl-CS"/>
        </w:rPr>
        <w:t xml:space="preserve">.3. </w:t>
      </w:r>
      <w:r w:rsidR="00BA30BB">
        <w:rPr>
          <w:lang w:val="sr-Cyrl-CS"/>
        </w:rPr>
        <w:tab/>
      </w:r>
      <w:r w:rsidR="00BA30BB">
        <w:rPr>
          <w:lang w:val="sr-Cyrl-RS"/>
        </w:rPr>
        <w:t>Забелешка о разговору председни</w:t>
      </w:r>
      <w:r w:rsidR="00C45CBE">
        <w:rPr>
          <w:lang w:val="sr-Cyrl-RS"/>
        </w:rPr>
        <w:t>це</w:t>
      </w:r>
      <w:r w:rsidR="00BA30BB">
        <w:rPr>
          <w:lang w:val="sr-Cyrl-RS"/>
        </w:rPr>
        <w:t xml:space="preserve"> </w:t>
      </w:r>
      <w:r w:rsidR="00C45CBE">
        <w:rPr>
          <w:lang w:val="sr-Cyrl-RS"/>
        </w:rPr>
        <w:t>НС</w:t>
      </w:r>
      <w:r w:rsidR="00D32D48">
        <w:rPr>
          <w:lang w:val="sr-Cyrl-RS"/>
        </w:rPr>
        <w:t xml:space="preserve"> </w:t>
      </w:r>
      <w:r w:rsidR="00C45CBE">
        <w:rPr>
          <w:lang w:val="sr-Cyrl-RS"/>
        </w:rPr>
        <w:t>РС</w:t>
      </w:r>
      <w:r w:rsidR="00BA30BB">
        <w:rPr>
          <w:lang w:val="sr-Cyrl-RS"/>
        </w:rPr>
        <w:t xml:space="preserve"> Маје Гојковић </w:t>
      </w:r>
      <w:r w:rsidR="00BA30BB" w:rsidRPr="004E7724">
        <w:rPr>
          <w:lang w:val="sr-Cyrl-RS"/>
        </w:rPr>
        <w:t>са</w:t>
      </w:r>
      <w:r w:rsidR="00C45CBE">
        <w:rPr>
          <w:lang w:val="sr-Cyrl-RS"/>
        </w:rPr>
        <w:t xml:space="preserve"> а</w:t>
      </w:r>
      <w:r w:rsidR="00AC2CB6">
        <w:rPr>
          <w:lang w:val="sr-Cyrl-RS"/>
        </w:rPr>
        <w:t xml:space="preserve">мбасадором Републике Идонезије у </w:t>
      </w:r>
      <w:r w:rsidR="00C45CBE">
        <w:rPr>
          <w:lang w:val="sr-Cyrl-RS"/>
        </w:rPr>
        <w:t>РС Њ.Е. Харијем Ричардом Џејмсом Кандуом, одржаном 19. децембра</w:t>
      </w:r>
      <w:r w:rsidR="00BA30BB">
        <w:rPr>
          <w:lang w:val="sr-Cyrl-RS"/>
        </w:rPr>
        <w:t xml:space="preserve"> 2018. године;</w:t>
      </w:r>
    </w:p>
    <w:p w:rsidR="00AC2CB6" w:rsidRDefault="007737F4" w:rsidP="00AC2CB6">
      <w:pPr>
        <w:pStyle w:val="ListParagraph"/>
        <w:ind w:hanging="720"/>
        <w:jc w:val="both"/>
        <w:rPr>
          <w:lang w:val="sr-Cyrl-RS"/>
        </w:rPr>
      </w:pPr>
      <w:r>
        <w:rPr>
          <w:lang w:val="sr-Cyrl-CS"/>
        </w:rPr>
        <w:lastRenderedPageBreak/>
        <w:t>7</w:t>
      </w:r>
      <w:r w:rsidR="00AC2CB6">
        <w:rPr>
          <w:lang w:val="sr-Cyrl-CS"/>
        </w:rPr>
        <w:t xml:space="preserve">.4. </w:t>
      </w:r>
      <w:r w:rsidR="00AC2CB6">
        <w:rPr>
          <w:lang w:val="sr-Cyrl-CS"/>
        </w:rPr>
        <w:tab/>
      </w:r>
      <w:r w:rsidR="00AC2CB6">
        <w:rPr>
          <w:lang w:val="sr-Cyrl-RS"/>
        </w:rPr>
        <w:t>Забелешка о разговору председнице НС</w:t>
      </w:r>
      <w:r w:rsidR="00D32D48">
        <w:rPr>
          <w:lang w:val="sr-Cyrl-RS"/>
        </w:rPr>
        <w:t xml:space="preserve"> </w:t>
      </w:r>
      <w:r w:rsidR="00AC2CB6">
        <w:rPr>
          <w:lang w:val="sr-Cyrl-RS"/>
        </w:rPr>
        <w:t xml:space="preserve">РС Маје Гојковић </w:t>
      </w:r>
      <w:r w:rsidR="00AC2CB6" w:rsidRPr="004E7724">
        <w:rPr>
          <w:lang w:val="sr-Cyrl-RS"/>
        </w:rPr>
        <w:t>са</w:t>
      </w:r>
      <w:r w:rsidR="00AC2CB6">
        <w:rPr>
          <w:lang w:val="sr-Cyrl-RS"/>
        </w:rPr>
        <w:t xml:space="preserve"> новоименованим амбасадором Републике Аргентине у РС Њ.Е. </w:t>
      </w:r>
      <w:r w:rsidR="00C021B5">
        <w:rPr>
          <w:lang w:val="sr-Cyrl-RS"/>
        </w:rPr>
        <w:t xml:space="preserve">Естанислао Савелсом, одржаном </w:t>
      </w:r>
      <w:r w:rsidR="00AC2CB6">
        <w:rPr>
          <w:lang w:val="sr-Cyrl-RS"/>
        </w:rPr>
        <w:t>19. децембра 2018. године;</w:t>
      </w:r>
    </w:p>
    <w:p w:rsidR="00C021B5" w:rsidRPr="00623BEF" w:rsidRDefault="007737F4" w:rsidP="00623BEF">
      <w:pPr>
        <w:pStyle w:val="ListParagraph"/>
        <w:ind w:hanging="720"/>
        <w:jc w:val="both"/>
        <w:rPr>
          <w:lang w:val="sr-Cyrl-RS"/>
        </w:rPr>
      </w:pPr>
      <w:r>
        <w:rPr>
          <w:lang w:val="sr-Cyrl-CS"/>
        </w:rPr>
        <w:t>7</w:t>
      </w:r>
      <w:r w:rsidR="00C021B5">
        <w:rPr>
          <w:lang w:val="sr-Cyrl-CS"/>
        </w:rPr>
        <w:t xml:space="preserve">.5. </w:t>
      </w:r>
      <w:r w:rsidR="00C021B5">
        <w:rPr>
          <w:lang w:val="sr-Cyrl-CS"/>
        </w:rPr>
        <w:tab/>
      </w:r>
      <w:r w:rsidR="00C021B5">
        <w:rPr>
          <w:lang w:val="sr-Cyrl-RS"/>
        </w:rPr>
        <w:t>Забелешка о разговору председнице НС</w:t>
      </w:r>
      <w:r w:rsidR="00D32D48">
        <w:rPr>
          <w:lang w:val="sr-Cyrl-RS"/>
        </w:rPr>
        <w:t xml:space="preserve"> </w:t>
      </w:r>
      <w:r w:rsidR="00C021B5">
        <w:rPr>
          <w:lang w:val="sr-Cyrl-RS"/>
        </w:rPr>
        <w:t xml:space="preserve">РС Маје Гојковић </w:t>
      </w:r>
      <w:r w:rsidR="00C021B5" w:rsidRPr="004E7724">
        <w:rPr>
          <w:lang w:val="sr-Cyrl-RS"/>
        </w:rPr>
        <w:t>са</w:t>
      </w:r>
      <w:r w:rsidR="00C021B5">
        <w:rPr>
          <w:lang w:val="sr-Cyrl-RS"/>
        </w:rPr>
        <w:t xml:space="preserve"> амбасадором Републике Азе</w:t>
      </w:r>
      <w:r w:rsidR="001F6115">
        <w:rPr>
          <w:lang w:val="sr-Cyrl-RS"/>
        </w:rPr>
        <w:t>р</w:t>
      </w:r>
      <w:r w:rsidR="00C021B5">
        <w:rPr>
          <w:lang w:val="sr-Cyrl-RS"/>
        </w:rPr>
        <w:t>бејџана у РС Њ.Е. Елдаром Хасановим</w:t>
      </w:r>
      <w:r w:rsidR="00781382">
        <w:rPr>
          <w:lang w:val="sr-Cyrl-RS"/>
        </w:rPr>
        <w:t>, одржаном 25</w:t>
      </w:r>
      <w:r w:rsidR="00C021B5">
        <w:rPr>
          <w:lang w:val="sr-Cyrl-RS"/>
        </w:rPr>
        <w:t>. децембра 2018. године;</w:t>
      </w:r>
    </w:p>
    <w:p w:rsidR="00D32D48" w:rsidRDefault="007737F4" w:rsidP="00D32D48">
      <w:pPr>
        <w:pStyle w:val="ListParagraph"/>
        <w:ind w:hanging="720"/>
        <w:jc w:val="both"/>
        <w:rPr>
          <w:lang w:val="sr-Cyrl-RS"/>
        </w:rPr>
      </w:pPr>
      <w:r>
        <w:rPr>
          <w:lang w:val="sr-Cyrl-CS"/>
        </w:rPr>
        <w:t>7</w:t>
      </w:r>
      <w:r w:rsidR="00D32D48">
        <w:rPr>
          <w:lang w:val="sr-Cyrl-CS"/>
        </w:rPr>
        <w:t>.6</w:t>
      </w:r>
      <w:r w:rsidR="00623BEF">
        <w:rPr>
          <w:lang w:val="sr-Cyrl-CS"/>
        </w:rPr>
        <w:t>.</w:t>
      </w:r>
      <w:r w:rsidR="00D32D48">
        <w:rPr>
          <w:lang w:val="sr-Cyrl-CS"/>
        </w:rPr>
        <w:t xml:space="preserve"> </w:t>
      </w:r>
      <w:r w:rsidR="00D32D48">
        <w:rPr>
          <w:lang w:val="sr-Cyrl-CS"/>
        </w:rPr>
        <w:tab/>
      </w:r>
      <w:r w:rsidR="00D32D48">
        <w:rPr>
          <w:lang w:val="sr-Cyrl-RS"/>
        </w:rPr>
        <w:t xml:space="preserve">Забелешка о разговору председнице НС РС Маје Гојковић </w:t>
      </w:r>
      <w:r w:rsidR="00D32D48" w:rsidRPr="004E7724">
        <w:rPr>
          <w:lang w:val="sr-Cyrl-RS"/>
        </w:rPr>
        <w:t>са</w:t>
      </w:r>
      <w:r w:rsidR="00D32D48">
        <w:rPr>
          <w:lang w:val="sr-Cyrl-RS"/>
        </w:rPr>
        <w:t xml:space="preserve"> </w:t>
      </w:r>
      <w:r w:rsidR="00CE12F1">
        <w:rPr>
          <w:lang w:val="sr-Cyrl-RS"/>
        </w:rPr>
        <w:t xml:space="preserve">министром спољних послова Румуније Теодором Мелешкануом, </w:t>
      </w:r>
      <w:r w:rsidR="00D32D48">
        <w:rPr>
          <w:lang w:val="sr-Cyrl-RS"/>
        </w:rPr>
        <w:t>одржаном 2</w:t>
      </w:r>
      <w:r w:rsidR="00CE12F1">
        <w:rPr>
          <w:lang w:val="sr-Cyrl-RS"/>
        </w:rPr>
        <w:t>6</w:t>
      </w:r>
      <w:r w:rsidR="00D32D48">
        <w:rPr>
          <w:lang w:val="sr-Cyrl-RS"/>
        </w:rPr>
        <w:t>. децембра 2018. године;</w:t>
      </w:r>
    </w:p>
    <w:p w:rsidR="00CE12F1" w:rsidRDefault="00CE12F1" w:rsidP="00D32D48">
      <w:pPr>
        <w:pStyle w:val="ListParagraph"/>
        <w:ind w:hanging="720"/>
        <w:jc w:val="both"/>
        <w:rPr>
          <w:lang w:val="sr-Cyrl-RS"/>
        </w:rPr>
      </w:pPr>
    </w:p>
    <w:p w:rsidR="00985BB2" w:rsidRDefault="00985BB2" w:rsidP="00D32D48">
      <w:pPr>
        <w:pStyle w:val="ListParagraph"/>
        <w:ind w:hanging="720"/>
        <w:jc w:val="both"/>
        <w:rPr>
          <w:lang w:val="sr-Cyrl-RS"/>
        </w:rPr>
      </w:pPr>
    </w:p>
    <w:p w:rsidR="00FA6910" w:rsidRPr="00DE7B60" w:rsidRDefault="007737F4" w:rsidP="00A837E8">
      <w:pPr>
        <w:pStyle w:val="ListParagraph"/>
        <w:ind w:left="0"/>
        <w:jc w:val="both"/>
        <w:rPr>
          <w:b/>
          <w:lang w:val="sr-Cyrl-RS"/>
        </w:rPr>
      </w:pPr>
      <w:r>
        <w:rPr>
          <w:b/>
          <w:lang w:val="sr-Cyrl-RS"/>
        </w:rPr>
        <w:t>8</w:t>
      </w:r>
      <w:r w:rsidR="00FA6910" w:rsidRPr="00DE7B60">
        <w:rPr>
          <w:b/>
          <w:lang w:val="sr-Cyrl-RS"/>
        </w:rPr>
        <w:t>.        Посланичке групе пријатељства</w:t>
      </w:r>
    </w:p>
    <w:p w:rsidR="00FA6910" w:rsidRDefault="00FA6910" w:rsidP="00A837E8">
      <w:pPr>
        <w:pStyle w:val="ListParagraph"/>
        <w:ind w:left="0"/>
        <w:jc w:val="both"/>
        <w:rPr>
          <w:lang w:val="sr-Cyrl-RS"/>
        </w:rPr>
      </w:pPr>
    </w:p>
    <w:p w:rsidR="00FA6910" w:rsidRPr="00FA6910" w:rsidRDefault="007737F4" w:rsidP="00FA6910">
      <w:pPr>
        <w:pStyle w:val="ListParagraph"/>
        <w:ind w:left="0"/>
        <w:jc w:val="both"/>
        <w:rPr>
          <w:lang w:val="sr-Cyrl-RS"/>
        </w:rPr>
      </w:pPr>
      <w:r>
        <w:rPr>
          <w:lang w:val="sr-Cyrl-RS"/>
        </w:rPr>
        <w:t>8</w:t>
      </w:r>
      <w:r w:rsidR="00FA6910">
        <w:rPr>
          <w:lang w:val="sr-Cyrl-RS"/>
        </w:rPr>
        <w:t xml:space="preserve">.1.     </w:t>
      </w:r>
      <w:r w:rsidR="008D5CE3">
        <w:rPr>
          <w:lang w:val="sr-Cyrl-RS"/>
        </w:rPr>
        <w:t xml:space="preserve">Формирање Посланичке групе пријатељства са Мјанмаром </w:t>
      </w:r>
    </w:p>
    <w:p w:rsidR="00A44219" w:rsidRDefault="00A44219" w:rsidP="005F3554">
      <w:pPr>
        <w:jc w:val="both"/>
      </w:pPr>
    </w:p>
    <w:p w:rsidR="00985BB2" w:rsidRDefault="00985BB2" w:rsidP="005F3554">
      <w:pPr>
        <w:jc w:val="both"/>
      </w:pPr>
    </w:p>
    <w:p w:rsidR="00A44219" w:rsidRPr="006F521B" w:rsidRDefault="007737F4" w:rsidP="00A837E8">
      <w:pPr>
        <w:pStyle w:val="ListParagraph"/>
        <w:ind w:left="0"/>
        <w:jc w:val="both"/>
        <w:rPr>
          <w:b/>
        </w:rPr>
      </w:pPr>
      <w:r>
        <w:rPr>
          <w:b/>
          <w:lang w:val="sr-Cyrl-CS"/>
        </w:rPr>
        <w:t>9</w:t>
      </w:r>
      <w:r w:rsidR="00A44219">
        <w:rPr>
          <w:b/>
          <w:lang w:val="sr-Cyrl-CS"/>
        </w:rPr>
        <w:t>.</w:t>
      </w:r>
      <w:r w:rsidR="00A44219">
        <w:rPr>
          <w:b/>
          <w:lang w:val="sr-Cyrl-CS"/>
        </w:rPr>
        <w:tab/>
      </w:r>
      <w:r w:rsidR="00A44219" w:rsidRPr="006F521B">
        <w:rPr>
          <w:b/>
        </w:rPr>
        <w:t xml:space="preserve">Разно </w:t>
      </w:r>
    </w:p>
    <w:p w:rsidR="00A14F30" w:rsidRDefault="00A14F30" w:rsidP="00442276">
      <w:pPr>
        <w:ind w:right="687"/>
        <w:jc w:val="both"/>
        <w:rPr>
          <w:lang w:val="sr-Cyrl-CS"/>
        </w:rPr>
      </w:pPr>
    </w:p>
    <w:p w:rsidR="00A44219" w:rsidRDefault="00A44219" w:rsidP="0089063A">
      <w:pPr>
        <w:ind w:right="-17" w:firstLine="720"/>
        <w:jc w:val="both"/>
      </w:pPr>
      <w:r>
        <w:rPr>
          <w:lang w:val="sr-Cyrl-CS"/>
        </w:rPr>
        <w:t>Се</w:t>
      </w:r>
      <w:r>
        <w:t>дница ће се одржати у Дому Народне скупштине, Трг Николе Пашића 13, у сали</w:t>
      </w:r>
      <w:r>
        <w:rPr>
          <w:lang w:val="sr-Cyrl-CS"/>
        </w:rPr>
        <w:t xml:space="preserve"> </w:t>
      </w:r>
      <w:r>
        <w:t xml:space="preserve">II. </w:t>
      </w:r>
    </w:p>
    <w:p w:rsidR="00A14F30" w:rsidRDefault="00A14F30" w:rsidP="00442276">
      <w:pPr>
        <w:ind w:right="-17"/>
        <w:jc w:val="both"/>
      </w:pPr>
    </w:p>
    <w:p w:rsidR="00A44219" w:rsidRDefault="00A44219" w:rsidP="0089063A">
      <w:pPr>
        <w:ind w:right="-17" w:firstLine="720"/>
        <w:jc w:val="both"/>
      </w:pPr>
    </w:p>
    <w:p w:rsidR="00A44219" w:rsidRDefault="00A44219" w:rsidP="00982994">
      <w:pPr>
        <w:ind w:right="-22" w:firstLine="720"/>
        <w:jc w:val="both"/>
        <w:rPr>
          <w:lang w:val="sr-Cyrl-CS"/>
        </w:rPr>
      </w:pPr>
      <w:r>
        <w:t>Моле се чланови Одбора да у случају спречености да присуствују седници Одбора, о томе обавесте своје заменике у Одбору</w:t>
      </w:r>
      <w:r>
        <w:rPr>
          <w:lang w:val="sr-Cyrl-CS"/>
        </w:rPr>
        <w:t>.</w:t>
      </w:r>
    </w:p>
    <w:p w:rsidR="00BF4AFB" w:rsidRPr="007F00A7" w:rsidRDefault="00BF4AFB" w:rsidP="00A30275">
      <w:pPr>
        <w:ind w:right="-22"/>
        <w:jc w:val="both"/>
        <w:rPr>
          <w:lang w:val="sr-Cyrl-CS"/>
        </w:rPr>
      </w:pPr>
    </w:p>
    <w:p w:rsidR="00A44219" w:rsidRDefault="00A44219" w:rsidP="00CD6C79"/>
    <w:p w:rsidR="00A44219" w:rsidRDefault="00A30275" w:rsidP="00A30275">
      <w:pPr>
        <w:ind w:left="5760"/>
        <w:jc w:val="both"/>
        <w:rPr>
          <w:lang w:val="sr-Cyrl-CS"/>
        </w:rPr>
      </w:pPr>
      <w:r>
        <w:rPr>
          <w:lang w:val="sr-Cyrl-RS"/>
        </w:rPr>
        <w:t xml:space="preserve">     </w:t>
      </w:r>
      <w:r w:rsidR="00A44219">
        <w:t>ПРЕДСЕДНИК ОДБОРА</w:t>
      </w:r>
    </w:p>
    <w:p w:rsidR="00A44219" w:rsidRPr="00A837E8" w:rsidRDefault="00A44219" w:rsidP="00A30275">
      <w:pPr>
        <w:ind w:left="5760"/>
        <w:jc w:val="both"/>
        <w:rPr>
          <w:lang w:val="sr-Cyrl-CS"/>
        </w:rPr>
      </w:pPr>
    </w:p>
    <w:p w:rsidR="00A44219" w:rsidRPr="004A1CA7" w:rsidRDefault="00A44219" w:rsidP="00A30275">
      <w:pPr>
        <w:ind w:left="5760"/>
        <w:jc w:val="both"/>
        <w:rPr>
          <w:lang w:val="sr-Cyrl-RS"/>
        </w:rPr>
      </w:pPr>
      <w:r>
        <w:t xml:space="preserve">Проф. др Жарко </w:t>
      </w:r>
      <w:r w:rsidR="0006448C">
        <w:t>Обрадовић</w:t>
      </w:r>
      <w:r w:rsidR="004A1CA7">
        <w:rPr>
          <w:lang w:val="sr-Cyrl-RS"/>
        </w:rPr>
        <w:t>,</w:t>
      </w:r>
      <w:r w:rsidR="00E04FA8">
        <w:rPr>
          <w:lang w:val="sr-Cyrl-RS"/>
        </w:rPr>
        <w:t xml:space="preserve"> </w:t>
      </w:r>
      <w:r w:rsidR="004A1CA7">
        <w:rPr>
          <w:lang w:val="sr-Cyrl-RS"/>
        </w:rPr>
        <w:t>с.р.</w:t>
      </w:r>
    </w:p>
    <w:sectPr w:rsidR="00A44219" w:rsidRPr="004A1CA7" w:rsidSect="00B124AC">
      <w:headerReference w:type="even" r:id="rId8"/>
      <w:headerReference w:type="default" r:id="rId9"/>
      <w:footerReference w:type="even" r:id="rId10"/>
      <w:footerReference w:type="default" r:id="rId11"/>
      <w:headerReference w:type="first" r:id="rId12"/>
      <w:footerReference w:type="first" r:id="rId13"/>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E0" w:rsidRDefault="00A725E0" w:rsidP="0027135E">
      <w:r>
        <w:separator/>
      </w:r>
    </w:p>
  </w:endnote>
  <w:endnote w:type="continuationSeparator" w:id="0">
    <w:p w:rsidR="00A725E0" w:rsidRDefault="00A725E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E0" w:rsidRDefault="00A725E0" w:rsidP="0027135E">
      <w:r>
        <w:separator/>
      </w:r>
    </w:p>
  </w:footnote>
  <w:footnote w:type="continuationSeparator" w:id="0">
    <w:p w:rsidR="00A725E0" w:rsidRDefault="00A725E0" w:rsidP="002713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2907">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219" w:rsidRDefault="00A442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15:restartNumberingAfterBreak="0">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15:restartNumberingAfterBreak="0">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15:restartNumberingAfterBreak="0">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38391291"/>
    <w:multiLevelType w:val="hybridMultilevel"/>
    <w:tmpl w:val="3138A246"/>
    <w:lvl w:ilvl="0" w:tplc="C150C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F962BEB"/>
    <w:multiLevelType w:val="multilevel"/>
    <w:tmpl w:val="2F30C5B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E5AB7"/>
    <w:multiLevelType w:val="hybridMultilevel"/>
    <w:tmpl w:val="578268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8" w15:restartNumberingAfterBreak="0">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15:restartNumberingAfterBreak="0">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15:restartNumberingAfterBreak="0">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6" w15:restartNumberingAfterBreak="0">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8" w15:restartNumberingAfterBreak="0">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0" w15:restartNumberingAfterBreak="0">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4" w15:restartNumberingAfterBreak="0">
    <w:nsid w:val="77D1570B"/>
    <w:multiLevelType w:val="hybridMultilevel"/>
    <w:tmpl w:val="140C88AE"/>
    <w:lvl w:ilvl="0" w:tplc="A510E8BC">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5" w15:restartNumberingAfterBreak="0">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6" w15:restartNumberingAfterBreak="0">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7B3046B0"/>
    <w:multiLevelType w:val="hybridMultilevel"/>
    <w:tmpl w:val="8640D27A"/>
    <w:lvl w:ilvl="0" w:tplc="106A0022">
      <w:numFmt w:val="bullet"/>
      <w:lvlText w:val="-"/>
      <w:lvlJc w:val="left"/>
      <w:pPr>
        <w:ind w:left="1110" w:hanging="360"/>
      </w:pPr>
      <w:rPr>
        <w:rFonts w:ascii="Times New Roman" w:eastAsia="Times New Roman"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38" w15:restartNumberingAfterBreak="0">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2"/>
  </w:num>
  <w:num w:numId="3">
    <w:abstractNumId w:val="3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24"/>
  </w:num>
  <w:num w:numId="7">
    <w:abstractNumId w:val="9"/>
  </w:num>
  <w:num w:numId="8">
    <w:abstractNumId w:val="28"/>
  </w:num>
  <w:num w:numId="9">
    <w:abstractNumId w:val="2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9"/>
  </w:num>
  <w:num w:numId="13">
    <w:abstractNumId w:val="22"/>
  </w:num>
  <w:num w:numId="14">
    <w:abstractNumId w:val="35"/>
  </w:num>
  <w:num w:numId="15">
    <w:abstractNumId w:val="6"/>
  </w:num>
  <w:num w:numId="16">
    <w:abstractNumId w:val="25"/>
  </w:num>
  <w:num w:numId="17">
    <w:abstractNumId w:val="0"/>
  </w:num>
  <w:num w:numId="18">
    <w:abstractNumId w:val="33"/>
  </w:num>
  <w:num w:numId="19">
    <w:abstractNumId w:val="5"/>
  </w:num>
  <w:num w:numId="20">
    <w:abstractNumId w:val="3"/>
  </w:num>
  <w:num w:numId="21">
    <w:abstractNumId w:val="32"/>
  </w:num>
  <w:num w:numId="22">
    <w:abstractNumId w:val="18"/>
  </w:num>
  <w:num w:numId="23">
    <w:abstractNumId w:val="8"/>
  </w:num>
  <w:num w:numId="24">
    <w:abstractNumId w:val="21"/>
  </w:num>
  <w:num w:numId="25">
    <w:abstractNumId w:val="4"/>
  </w:num>
  <w:num w:numId="26">
    <w:abstractNumId w:val="26"/>
  </w:num>
  <w:num w:numId="27">
    <w:abstractNumId w:val="19"/>
  </w:num>
  <w:num w:numId="28">
    <w:abstractNumId w:val="7"/>
  </w:num>
  <w:num w:numId="29">
    <w:abstractNumId w:val="2"/>
  </w:num>
  <w:num w:numId="30">
    <w:abstractNumId w:val="20"/>
  </w:num>
  <w:num w:numId="31">
    <w:abstractNumId w:val="11"/>
  </w:num>
  <w:num w:numId="32">
    <w:abstractNumId w:val="31"/>
  </w:num>
  <w:num w:numId="33">
    <w:abstractNumId w:val="14"/>
  </w:num>
  <w:num w:numId="34">
    <w:abstractNumId w:val="1"/>
  </w:num>
  <w:num w:numId="35">
    <w:abstractNumId w:val="23"/>
  </w:num>
  <w:num w:numId="36">
    <w:abstractNumId w:val="16"/>
  </w:num>
  <w:num w:numId="37">
    <w:abstractNumId w:val="37"/>
  </w:num>
  <w:num w:numId="38">
    <w:abstractNumId w:val="34"/>
  </w:num>
  <w:num w:numId="39">
    <w:abstractNumId w:val="38"/>
  </w:num>
  <w:num w:numId="40">
    <w:abstractNumId w:val="13"/>
  </w:num>
  <w:num w:numId="4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046A"/>
    <w:rsid w:val="00031928"/>
    <w:rsid w:val="00032A25"/>
    <w:rsid w:val="00034C28"/>
    <w:rsid w:val="00035CC1"/>
    <w:rsid w:val="0003674C"/>
    <w:rsid w:val="0003694A"/>
    <w:rsid w:val="00037065"/>
    <w:rsid w:val="00037781"/>
    <w:rsid w:val="0004055B"/>
    <w:rsid w:val="000410C2"/>
    <w:rsid w:val="00041FD3"/>
    <w:rsid w:val="000430CA"/>
    <w:rsid w:val="000432E5"/>
    <w:rsid w:val="00045532"/>
    <w:rsid w:val="00047291"/>
    <w:rsid w:val="0004782A"/>
    <w:rsid w:val="00050638"/>
    <w:rsid w:val="0005067B"/>
    <w:rsid w:val="00050CCC"/>
    <w:rsid w:val="000518C8"/>
    <w:rsid w:val="00051F33"/>
    <w:rsid w:val="0005269E"/>
    <w:rsid w:val="0005298F"/>
    <w:rsid w:val="00056EF6"/>
    <w:rsid w:val="00057B20"/>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45F6"/>
    <w:rsid w:val="00086725"/>
    <w:rsid w:val="00087498"/>
    <w:rsid w:val="00087EA4"/>
    <w:rsid w:val="00090007"/>
    <w:rsid w:val="000908D6"/>
    <w:rsid w:val="00091AE2"/>
    <w:rsid w:val="0009237E"/>
    <w:rsid w:val="00092522"/>
    <w:rsid w:val="00094835"/>
    <w:rsid w:val="000966B3"/>
    <w:rsid w:val="00097E86"/>
    <w:rsid w:val="000A0252"/>
    <w:rsid w:val="000A0B5E"/>
    <w:rsid w:val="000A14C3"/>
    <w:rsid w:val="000A15AD"/>
    <w:rsid w:val="000A16FA"/>
    <w:rsid w:val="000A2431"/>
    <w:rsid w:val="000A756C"/>
    <w:rsid w:val="000B16F5"/>
    <w:rsid w:val="000B2047"/>
    <w:rsid w:val="000B2304"/>
    <w:rsid w:val="000B2907"/>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105F0"/>
    <w:rsid w:val="001116F7"/>
    <w:rsid w:val="00111E58"/>
    <w:rsid w:val="00113BC4"/>
    <w:rsid w:val="00115480"/>
    <w:rsid w:val="001155C2"/>
    <w:rsid w:val="001158B7"/>
    <w:rsid w:val="0011621C"/>
    <w:rsid w:val="00122523"/>
    <w:rsid w:val="0012258C"/>
    <w:rsid w:val="00124087"/>
    <w:rsid w:val="00130A76"/>
    <w:rsid w:val="00133A26"/>
    <w:rsid w:val="00133F03"/>
    <w:rsid w:val="001344AE"/>
    <w:rsid w:val="00136108"/>
    <w:rsid w:val="00137AD7"/>
    <w:rsid w:val="00140781"/>
    <w:rsid w:val="00141965"/>
    <w:rsid w:val="0014367B"/>
    <w:rsid w:val="001451DD"/>
    <w:rsid w:val="00145581"/>
    <w:rsid w:val="001467D6"/>
    <w:rsid w:val="001479C7"/>
    <w:rsid w:val="00151E87"/>
    <w:rsid w:val="0015266A"/>
    <w:rsid w:val="00154EF1"/>
    <w:rsid w:val="001566CA"/>
    <w:rsid w:val="0015717F"/>
    <w:rsid w:val="00162100"/>
    <w:rsid w:val="00163B0B"/>
    <w:rsid w:val="001752C5"/>
    <w:rsid w:val="00181832"/>
    <w:rsid w:val="00181D36"/>
    <w:rsid w:val="0018237D"/>
    <w:rsid w:val="001842E1"/>
    <w:rsid w:val="00186798"/>
    <w:rsid w:val="00186E1A"/>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F06DE"/>
    <w:rsid w:val="001F144E"/>
    <w:rsid w:val="001F2723"/>
    <w:rsid w:val="001F3286"/>
    <w:rsid w:val="001F6115"/>
    <w:rsid w:val="001F7D6C"/>
    <w:rsid w:val="00203EAF"/>
    <w:rsid w:val="002040F7"/>
    <w:rsid w:val="00204280"/>
    <w:rsid w:val="00205536"/>
    <w:rsid w:val="0020673B"/>
    <w:rsid w:val="00206B23"/>
    <w:rsid w:val="0020760A"/>
    <w:rsid w:val="0021273E"/>
    <w:rsid w:val="00212FAA"/>
    <w:rsid w:val="00213E10"/>
    <w:rsid w:val="00215525"/>
    <w:rsid w:val="0021623D"/>
    <w:rsid w:val="002172E6"/>
    <w:rsid w:val="002202BF"/>
    <w:rsid w:val="00220C43"/>
    <w:rsid w:val="00225CF6"/>
    <w:rsid w:val="0023125C"/>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45C"/>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05C"/>
    <w:rsid w:val="002E49E3"/>
    <w:rsid w:val="002E6C66"/>
    <w:rsid w:val="002E6D27"/>
    <w:rsid w:val="002E7203"/>
    <w:rsid w:val="002F014B"/>
    <w:rsid w:val="002F07E0"/>
    <w:rsid w:val="002F24AA"/>
    <w:rsid w:val="002F4F77"/>
    <w:rsid w:val="002F5D67"/>
    <w:rsid w:val="002F6D0E"/>
    <w:rsid w:val="002F7F2D"/>
    <w:rsid w:val="003005AC"/>
    <w:rsid w:val="00300E99"/>
    <w:rsid w:val="0030122B"/>
    <w:rsid w:val="00301C61"/>
    <w:rsid w:val="0030419D"/>
    <w:rsid w:val="00305BF9"/>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6D02"/>
    <w:rsid w:val="003A761C"/>
    <w:rsid w:val="003B0991"/>
    <w:rsid w:val="003B1A81"/>
    <w:rsid w:val="003B1A8B"/>
    <w:rsid w:val="003B2A0E"/>
    <w:rsid w:val="003B37C5"/>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007"/>
    <w:rsid w:val="003F6E7B"/>
    <w:rsid w:val="003F7183"/>
    <w:rsid w:val="003F7264"/>
    <w:rsid w:val="003F7610"/>
    <w:rsid w:val="003F7840"/>
    <w:rsid w:val="004013AD"/>
    <w:rsid w:val="004019EF"/>
    <w:rsid w:val="00401F8C"/>
    <w:rsid w:val="0040226E"/>
    <w:rsid w:val="00402D1C"/>
    <w:rsid w:val="0040335C"/>
    <w:rsid w:val="00404E9C"/>
    <w:rsid w:val="00405978"/>
    <w:rsid w:val="004062EF"/>
    <w:rsid w:val="00406FDA"/>
    <w:rsid w:val="00407AA9"/>
    <w:rsid w:val="00412773"/>
    <w:rsid w:val="0041424D"/>
    <w:rsid w:val="00415D26"/>
    <w:rsid w:val="00415DCE"/>
    <w:rsid w:val="0042108B"/>
    <w:rsid w:val="004210B9"/>
    <w:rsid w:val="00422448"/>
    <w:rsid w:val="00422DDE"/>
    <w:rsid w:val="0042464F"/>
    <w:rsid w:val="00425563"/>
    <w:rsid w:val="00425EB6"/>
    <w:rsid w:val="0042647C"/>
    <w:rsid w:val="00427A72"/>
    <w:rsid w:val="00432EFB"/>
    <w:rsid w:val="0043423D"/>
    <w:rsid w:val="004343D9"/>
    <w:rsid w:val="00434FC8"/>
    <w:rsid w:val="0043776B"/>
    <w:rsid w:val="004421F3"/>
    <w:rsid w:val="00442276"/>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5D3"/>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3FDC"/>
    <w:rsid w:val="004E5B9A"/>
    <w:rsid w:val="004E6989"/>
    <w:rsid w:val="004E7049"/>
    <w:rsid w:val="004E759E"/>
    <w:rsid w:val="004E7724"/>
    <w:rsid w:val="004E7735"/>
    <w:rsid w:val="004E7974"/>
    <w:rsid w:val="004E79DE"/>
    <w:rsid w:val="004F057E"/>
    <w:rsid w:val="004F1572"/>
    <w:rsid w:val="004F262D"/>
    <w:rsid w:val="004F6B7C"/>
    <w:rsid w:val="00502E74"/>
    <w:rsid w:val="00503A9B"/>
    <w:rsid w:val="00504F9B"/>
    <w:rsid w:val="005061EA"/>
    <w:rsid w:val="00507D9D"/>
    <w:rsid w:val="005107B6"/>
    <w:rsid w:val="00517906"/>
    <w:rsid w:val="00520437"/>
    <w:rsid w:val="00525465"/>
    <w:rsid w:val="00525A99"/>
    <w:rsid w:val="00525C15"/>
    <w:rsid w:val="00525ECB"/>
    <w:rsid w:val="005268BF"/>
    <w:rsid w:val="0052784F"/>
    <w:rsid w:val="00527DD4"/>
    <w:rsid w:val="00532351"/>
    <w:rsid w:val="00532AB7"/>
    <w:rsid w:val="005348FF"/>
    <w:rsid w:val="00535829"/>
    <w:rsid w:val="00535AFD"/>
    <w:rsid w:val="00537E4C"/>
    <w:rsid w:val="0054008E"/>
    <w:rsid w:val="00541C18"/>
    <w:rsid w:val="00542AFE"/>
    <w:rsid w:val="00543803"/>
    <w:rsid w:val="0054417A"/>
    <w:rsid w:val="005447DE"/>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38E6"/>
    <w:rsid w:val="0060598B"/>
    <w:rsid w:val="006073E4"/>
    <w:rsid w:val="00610F4E"/>
    <w:rsid w:val="00612069"/>
    <w:rsid w:val="006125C6"/>
    <w:rsid w:val="006130DD"/>
    <w:rsid w:val="00614DE4"/>
    <w:rsid w:val="00615F0A"/>
    <w:rsid w:val="00616F28"/>
    <w:rsid w:val="00623BEF"/>
    <w:rsid w:val="00624166"/>
    <w:rsid w:val="006256BC"/>
    <w:rsid w:val="006277B6"/>
    <w:rsid w:val="00627CCE"/>
    <w:rsid w:val="0063187C"/>
    <w:rsid w:val="0063692D"/>
    <w:rsid w:val="006374A0"/>
    <w:rsid w:val="0064010A"/>
    <w:rsid w:val="00642C66"/>
    <w:rsid w:val="00643BF7"/>
    <w:rsid w:val="006456FC"/>
    <w:rsid w:val="006473FE"/>
    <w:rsid w:val="00647C96"/>
    <w:rsid w:val="00650263"/>
    <w:rsid w:val="0065239D"/>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CCA"/>
    <w:rsid w:val="006B2100"/>
    <w:rsid w:val="006B2F75"/>
    <w:rsid w:val="006B301A"/>
    <w:rsid w:val="006B34D4"/>
    <w:rsid w:val="006B444A"/>
    <w:rsid w:val="006B4A6A"/>
    <w:rsid w:val="006B552C"/>
    <w:rsid w:val="006B7277"/>
    <w:rsid w:val="006C119C"/>
    <w:rsid w:val="006C3468"/>
    <w:rsid w:val="006C4CD7"/>
    <w:rsid w:val="006C5128"/>
    <w:rsid w:val="006C518F"/>
    <w:rsid w:val="006D0D92"/>
    <w:rsid w:val="006D5390"/>
    <w:rsid w:val="006E1CC4"/>
    <w:rsid w:val="006E3695"/>
    <w:rsid w:val="006E37BE"/>
    <w:rsid w:val="006E3EF2"/>
    <w:rsid w:val="006E5A6F"/>
    <w:rsid w:val="006E6382"/>
    <w:rsid w:val="006E7308"/>
    <w:rsid w:val="006E74BD"/>
    <w:rsid w:val="006F1260"/>
    <w:rsid w:val="006F521B"/>
    <w:rsid w:val="006F72C5"/>
    <w:rsid w:val="00700385"/>
    <w:rsid w:val="00700DA5"/>
    <w:rsid w:val="007034A4"/>
    <w:rsid w:val="007042FD"/>
    <w:rsid w:val="007063D4"/>
    <w:rsid w:val="007101A2"/>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37F4"/>
    <w:rsid w:val="00777561"/>
    <w:rsid w:val="00781382"/>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6CDB"/>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1036"/>
    <w:rsid w:val="008234E4"/>
    <w:rsid w:val="00823641"/>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07ED"/>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C704C"/>
    <w:rsid w:val="008C7F52"/>
    <w:rsid w:val="008D181C"/>
    <w:rsid w:val="008D29F5"/>
    <w:rsid w:val="008D3DAC"/>
    <w:rsid w:val="008D5CE3"/>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2789"/>
    <w:rsid w:val="009133C2"/>
    <w:rsid w:val="0091377B"/>
    <w:rsid w:val="009147F8"/>
    <w:rsid w:val="00917E6C"/>
    <w:rsid w:val="009206FF"/>
    <w:rsid w:val="00921223"/>
    <w:rsid w:val="009217E1"/>
    <w:rsid w:val="00923085"/>
    <w:rsid w:val="00923D34"/>
    <w:rsid w:val="00924F4E"/>
    <w:rsid w:val="009254EB"/>
    <w:rsid w:val="00925F6F"/>
    <w:rsid w:val="00926659"/>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0F17"/>
    <w:rsid w:val="009748AA"/>
    <w:rsid w:val="00975E5A"/>
    <w:rsid w:val="00981C55"/>
    <w:rsid w:val="00982994"/>
    <w:rsid w:val="00983036"/>
    <w:rsid w:val="0098323B"/>
    <w:rsid w:val="009835F3"/>
    <w:rsid w:val="00985737"/>
    <w:rsid w:val="00985BB2"/>
    <w:rsid w:val="0098645E"/>
    <w:rsid w:val="00986560"/>
    <w:rsid w:val="00987C5C"/>
    <w:rsid w:val="009903B3"/>
    <w:rsid w:val="009907DF"/>
    <w:rsid w:val="009914DC"/>
    <w:rsid w:val="00996667"/>
    <w:rsid w:val="00996EDF"/>
    <w:rsid w:val="00997974"/>
    <w:rsid w:val="009A07B6"/>
    <w:rsid w:val="009A0A57"/>
    <w:rsid w:val="009A32DB"/>
    <w:rsid w:val="009A37B4"/>
    <w:rsid w:val="009A39E3"/>
    <w:rsid w:val="009A3A24"/>
    <w:rsid w:val="009A4537"/>
    <w:rsid w:val="009A505B"/>
    <w:rsid w:val="009A5A79"/>
    <w:rsid w:val="009A6F36"/>
    <w:rsid w:val="009B2107"/>
    <w:rsid w:val="009B23FB"/>
    <w:rsid w:val="009B33EF"/>
    <w:rsid w:val="009B356A"/>
    <w:rsid w:val="009B3F8A"/>
    <w:rsid w:val="009B7F6B"/>
    <w:rsid w:val="009C0A68"/>
    <w:rsid w:val="009C369B"/>
    <w:rsid w:val="009C3958"/>
    <w:rsid w:val="009C3A97"/>
    <w:rsid w:val="009C42FC"/>
    <w:rsid w:val="009C62F8"/>
    <w:rsid w:val="009C69D6"/>
    <w:rsid w:val="009C7941"/>
    <w:rsid w:val="009D0B8A"/>
    <w:rsid w:val="009D13FF"/>
    <w:rsid w:val="009D1A53"/>
    <w:rsid w:val="009D25F1"/>
    <w:rsid w:val="009D40F2"/>
    <w:rsid w:val="009D5195"/>
    <w:rsid w:val="009E234D"/>
    <w:rsid w:val="009E3779"/>
    <w:rsid w:val="009F1EF5"/>
    <w:rsid w:val="009F2DD0"/>
    <w:rsid w:val="009F5D54"/>
    <w:rsid w:val="009F6081"/>
    <w:rsid w:val="009F61B3"/>
    <w:rsid w:val="009F67B4"/>
    <w:rsid w:val="009F6B6C"/>
    <w:rsid w:val="009F7DAC"/>
    <w:rsid w:val="00A01D24"/>
    <w:rsid w:val="00A022F9"/>
    <w:rsid w:val="00A0310A"/>
    <w:rsid w:val="00A04185"/>
    <w:rsid w:val="00A0790B"/>
    <w:rsid w:val="00A14F30"/>
    <w:rsid w:val="00A15109"/>
    <w:rsid w:val="00A152B5"/>
    <w:rsid w:val="00A2314A"/>
    <w:rsid w:val="00A234F4"/>
    <w:rsid w:val="00A2402A"/>
    <w:rsid w:val="00A244C0"/>
    <w:rsid w:val="00A25293"/>
    <w:rsid w:val="00A266D0"/>
    <w:rsid w:val="00A30068"/>
    <w:rsid w:val="00A30275"/>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25E0"/>
    <w:rsid w:val="00A726E2"/>
    <w:rsid w:val="00A73765"/>
    <w:rsid w:val="00A73EDF"/>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0509"/>
    <w:rsid w:val="00AA3AE5"/>
    <w:rsid w:val="00AA46DA"/>
    <w:rsid w:val="00AA54D0"/>
    <w:rsid w:val="00AB085D"/>
    <w:rsid w:val="00AB1921"/>
    <w:rsid w:val="00AB33E5"/>
    <w:rsid w:val="00AB39C0"/>
    <w:rsid w:val="00AB3EB9"/>
    <w:rsid w:val="00AB50A7"/>
    <w:rsid w:val="00AB6694"/>
    <w:rsid w:val="00AB79C0"/>
    <w:rsid w:val="00AC2CB6"/>
    <w:rsid w:val="00AC6786"/>
    <w:rsid w:val="00AC7C55"/>
    <w:rsid w:val="00AD27C7"/>
    <w:rsid w:val="00AD3A07"/>
    <w:rsid w:val="00AD3F53"/>
    <w:rsid w:val="00AD68D4"/>
    <w:rsid w:val="00AE35A1"/>
    <w:rsid w:val="00AE361D"/>
    <w:rsid w:val="00AE4224"/>
    <w:rsid w:val="00AE611F"/>
    <w:rsid w:val="00AE7A4F"/>
    <w:rsid w:val="00AF7E74"/>
    <w:rsid w:val="00B00550"/>
    <w:rsid w:val="00B0089A"/>
    <w:rsid w:val="00B03A3C"/>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1FDD"/>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2C43"/>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97CD3"/>
    <w:rsid w:val="00BA0081"/>
    <w:rsid w:val="00BA1751"/>
    <w:rsid w:val="00BA30BB"/>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D4FC6"/>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1B5"/>
    <w:rsid w:val="00C02A37"/>
    <w:rsid w:val="00C02ED4"/>
    <w:rsid w:val="00C054FB"/>
    <w:rsid w:val="00C06088"/>
    <w:rsid w:val="00C06C73"/>
    <w:rsid w:val="00C07033"/>
    <w:rsid w:val="00C13989"/>
    <w:rsid w:val="00C1502E"/>
    <w:rsid w:val="00C159F6"/>
    <w:rsid w:val="00C20138"/>
    <w:rsid w:val="00C24165"/>
    <w:rsid w:val="00C25B62"/>
    <w:rsid w:val="00C263C6"/>
    <w:rsid w:val="00C34A8F"/>
    <w:rsid w:val="00C362C3"/>
    <w:rsid w:val="00C40B33"/>
    <w:rsid w:val="00C41127"/>
    <w:rsid w:val="00C4136B"/>
    <w:rsid w:val="00C42489"/>
    <w:rsid w:val="00C45A34"/>
    <w:rsid w:val="00C45CBE"/>
    <w:rsid w:val="00C45FE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35A"/>
    <w:rsid w:val="00CA5BE9"/>
    <w:rsid w:val="00CB0D5D"/>
    <w:rsid w:val="00CB1ACF"/>
    <w:rsid w:val="00CB1AE6"/>
    <w:rsid w:val="00CB321E"/>
    <w:rsid w:val="00CB46F5"/>
    <w:rsid w:val="00CB7EAE"/>
    <w:rsid w:val="00CC1052"/>
    <w:rsid w:val="00CC12AD"/>
    <w:rsid w:val="00CC18CA"/>
    <w:rsid w:val="00CC26E4"/>
    <w:rsid w:val="00CC2A6F"/>
    <w:rsid w:val="00CC3E40"/>
    <w:rsid w:val="00CC4706"/>
    <w:rsid w:val="00CC522C"/>
    <w:rsid w:val="00CC78F6"/>
    <w:rsid w:val="00CD2EE5"/>
    <w:rsid w:val="00CD55CC"/>
    <w:rsid w:val="00CD5FAC"/>
    <w:rsid w:val="00CD6C79"/>
    <w:rsid w:val="00CD76AA"/>
    <w:rsid w:val="00CE12F1"/>
    <w:rsid w:val="00CE1D3A"/>
    <w:rsid w:val="00CE3E5A"/>
    <w:rsid w:val="00CE475B"/>
    <w:rsid w:val="00CE4B3E"/>
    <w:rsid w:val="00CE4CB1"/>
    <w:rsid w:val="00CE551D"/>
    <w:rsid w:val="00CE5603"/>
    <w:rsid w:val="00CE5C1C"/>
    <w:rsid w:val="00CE7ADC"/>
    <w:rsid w:val="00CF233C"/>
    <w:rsid w:val="00CF4488"/>
    <w:rsid w:val="00CF4C5C"/>
    <w:rsid w:val="00D01D20"/>
    <w:rsid w:val="00D02864"/>
    <w:rsid w:val="00D031BF"/>
    <w:rsid w:val="00D041EC"/>
    <w:rsid w:val="00D05E3E"/>
    <w:rsid w:val="00D06A26"/>
    <w:rsid w:val="00D10BBC"/>
    <w:rsid w:val="00D12A99"/>
    <w:rsid w:val="00D12B47"/>
    <w:rsid w:val="00D12ED1"/>
    <w:rsid w:val="00D13CAB"/>
    <w:rsid w:val="00D17061"/>
    <w:rsid w:val="00D2199B"/>
    <w:rsid w:val="00D23040"/>
    <w:rsid w:val="00D257D6"/>
    <w:rsid w:val="00D25CDD"/>
    <w:rsid w:val="00D263CC"/>
    <w:rsid w:val="00D26641"/>
    <w:rsid w:val="00D278FD"/>
    <w:rsid w:val="00D305DE"/>
    <w:rsid w:val="00D31144"/>
    <w:rsid w:val="00D31B29"/>
    <w:rsid w:val="00D32D48"/>
    <w:rsid w:val="00D330AC"/>
    <w:rsid w:val="00D360E9"/>
    <w:rsid w:val="00D36F49"/>
    <w:rsid w:val="00D371B0"/>
    <w:rsid w:val="00D37D41"/>
    <w:rsid w:val="00D37DB0"/>
    <w:rsid w:val="00D37F18"/>
    <w:rsid w:val="00D42934"/>
    <w:rsid w:val="00D43B0B"/>
    <w:rsid w:val="00D45D3D"/>
    <w:rsid w:val="00D47F1C"/>
    <w:rsid w:val="00D47F2A"/>
    <w:rsid w:val="00D5025A"/>
    <w:rsid w:val="00D50899"/>
    <w:rsid w:val="00D5090C"/>
    <w:rsid w:val="00D50D5C"/>
    <w:rsid w:val="00D52682"/>
    <w:rsid w:val="00D5333F"/>
    <w:rsid w:val="00D601B2"/>
    <w:rsid w:val="00D608C1"/>
    <w:rsid w:val="00D62B59"/>
    <w:rsid w:val="00D643E6"/>
    <w:rsid w:val="00D645F5"/>
    <w:rsid w:val="00D66695"/>
    <w:rsid w:val="00D674F7"/>
    <w:rsid w:val="00D6750D"/>
    <w:rsid w:val="00D70AA6"/>
    <w:rsid w:val="00D72EB5"/>
    <w:rsid w:val="00D7374C"/>
    <w:rsid w:val="00D74A3A"/>
    <w:rsid w:val="00D819CE"/>
    <w:rsid w:val="00D81BDA"/>
    <w:rsid w:val="00D84AC5"/>
    <w:rsid w:val="00D85FC6"/>
    <w:rsid w:val="00D866BD"/>
    <w:rsid w:val="00D915E9"/>
    <w:rsid w:val="00D9203B"/>
    <w:rsid w:val="00D93BAF"/>
    <w:rsid w:val="00D96D5A"/>
    <w:rsid w:val="00DA0F47"/>
    <w:rsid w:val="00DA2E40"/>
    <w:rsid w:val="00DA3A79"/>
    <w:rsid w:val="00DA4ED1"/>
    <w:rsid w:val="00DA54BA"/>
    <w:rsid w:val="00DA60EA"/>
    <w:rsid w:val="00DA64AA"/>
    <w:rsid w:val="00DA7A76"/>
    <w:rsid w:val="00DB28B5"/>
    <w:rsid w:val="00DB403A"/>
    <w:rsid w:val="00DB578C"/>
    <w:rsid w:val="00DB6077"/>
    <w:rsid w:val="00DB6284"/>
    <w:rsid w:val="00DB6A36"/>
    <w:rsid w:val="00DB7671"/>
    <w:rsid w:val="00DB7D2B"/>
    <w:rsid w:val="00DC09AD"/>
    <w:rsid w:val="00DC10F1"/>
    <w:rsid w:val="00DC1C76"/>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5CF"/>
    <w:rsid w:val="00DE764F"/>
    <w:rsid w:val="00DE7660"/>
    <w:rsid w:val="00DE7B60"/>
    <w:rsid w:val="00DE7EDC"/>
    <w:rsid w:val="00DF05DB"/>
    <w:rsid w:val="00DF0E8B"/>
    <w:rsid w:val="00DF24A7"/>
    <w:rsid w:val="00DF5407"/>
    <w:rsid w:val="00DF5DBD"/>
    <w:rsid w:val="00E01336"/>
    <w:rsid w:val="00E019DA"/>
    <w:rsid w:val="00E04FA8"/>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2F67"/>
    <w:rsid w:val="00E23B5A"/>
    <w:rsid w:val="00E25E83"/>
    <w:rsid w:val="00E26184"/>
    <w:rsid w:val="00E26351"/>
    <w:rsid w:val="00E26D78"/>
    <w:rsid w:val="00E301F4"/>
    <w:rsid w:val="00E31FDE"/>
    <w:rsid w:val="00E32FD1"/>
    <w:rsid w:val="00E33206"/>
    <w:rsid w:val="00E34CD2"/>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4EF0"/>
    <w:rsid w:val="00E7541F"/>
    <w:rsid w:val="00E76B97"/>
    <w:rsid w:val="00E80629"/>
    <w:rsid w:val="00E854F7"/>
    <w:rsid w:val="00E85EF8"/>
    <w:rsid w:val="00E90201"/>
    <w:rsid w:val="00E91312"/>
    <w:rsid w:val="00E95147"/>
    <w:rsid w:val="00E95B08"/>
    <w:rsid w:val="00E96320"/>
    <w:rsid w:val="00E9666F"/>
    <w:rsid w:val="00E968F6"/>
    <w:rsid w:val="00E970F0"/>
    <w:rsid w:val="00EA02AC"/>
    <w:rsid w:val="00EA42BC"/>
    <w:rsid w:val="00EA4AB9"/>
    <w:rsid w:val="00EA5344"/>
    <w:rsid w:val="00EB1B78"/>
    <w:rsid w:val="00EB1D45"/>
    <w:rsid w:val="00EB31E4"/>
    <w:rsid w:val="00EB3F33"/>
    <w:rsid w:val="00EB7377"/>
    <w:rsid w:val="00EB7F6C"/>
    <w:rsid w:val="00EC03AD"/>
    <w:rsid w:val="00EC0A7C"/>
    <w:rsid w:val="00EC3D92"/>
    <w:rsid w:val="00EC41C2"/>
    <w:rsid w:val="00EC6802"/>
    <w:rsid w:val="00EC7F16"/>
    <w:rsid w:val="00ED027E"/>
    <w:rsid w:val="00ED2356"/>
    <w:rsid w:val="00ED4035"/>
    <w:rsid w:val="00ED50AD"/>
    <w:rsid w:val="00ED51EB"/>
    <w:rsid w:val="00ED652B"/>
    <w:rsid w:val="00ED71FA"/>
    <w:rsid w:val="00EE0C7B"/>
    <w:rsid w:val="00EE1592"/>
    <w:rsid w:val="00EE3D3C"/>
    <w:rsid w:val="00EE5392"/>
    <w:rsid w:val="00EE5D1D"/>
    <w:rsid w:val="00EE6B84"/>
    <w:rsid w:val="00EE6E67"/>
    <w:rsid w:val="00EF095C"/>
    <w:rsid w:val="00EF1DE1"/>
    <w:rsid w:val="00EF49E8"/>
    <w:rsid w:val="00EF7AF7"/>
    <w:rsid w:val="00F00B01"/>
    <w:rsid w:val="00F01968"/>
    <w:rsid w:val="00F04374"/>
    <w:rsid w:val="00F05F52"/>
    <w:rsid w:val="00F07E63"/>
    <w:rsid w:val="00F131B4"/>
    <w:rsid w:val="00F145A8"/>
    <w:rsid w:val="00F1518C"/>
    <w:rsid w:val="00F15E4C"/>
    <w:rsid w:val="00F16E24"/>
    <w:rsid w:val="00F1711A"/>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0B6"/>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19A6"/>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61773"/>
  <w15:docId w15:val="{D6D699A1-5486-4587-B4DD-AB26610C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06305">
      <w:bodyDiv w:val="1"/>
      <w:marLeft w:val="0"/>
      <w:marRight w:val="0"/>
      <w:marTop w:val="0"/>
      <w:marBottom w:val="0"/>
      <w:divBdr>
        <w:top w:val="none" w:sz="0" w:space="0" w:color="auto"/>
        <w:left w:val="none" w:sz="0" w:space="0" w:color="auto"/>
        <w:bottom w:val="none" w:sz="0" w:space="0" w:color="auto"/>
        <w:right w:val="none" w:sz="0" w:space="0" w:color="auto"/>
      </w:divBdr>
    </w:div>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Milka Zoric</cp:lastModifiedBy>
  <cp:revision>262</cp:revision>
  <cp:lastPrinted>2019-01-22T11:18:00Z</cp:lastPrinted>
  <dcterms:created xsi:type="dcterms:W3CDTF">2018-11-27T09:31:00Z</dcterms:created>
  <dcterms:modified xsi:type="dcterms:W3CDTF">2019-01-22T13:27:00Z</dcterms:modified>
</cp:coreProperties>
</file>